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4258D9" w14:textId="4C16B6C8" w:rsidR="00B272F8" w:rsidRDefault="005A4F32" w:rsidP="008F1A82">
      <w:pPr>
        <w:spacing w:after="0" w:line="240" w:lineRule="auto"/>
        <w:rPr>
          <w:rFonts w:ascii="Arial" w:eastAsia="Arial" w:hAnsi="Arial" w:cs="Arial"/>
          <w:b/>
          <w:bCs/>
          <w:sz w:val="20"/>
          <w:szCs w:val="20"/>
          <w:lang w:val="fr-FR"/>
        </w:rPr>
      </w:pPr>
      <w:r w:rsidRPr="00063080">
        <w:rPr>
          <w:rFonts w:ascii="Arial" w:eastAsia="Arial" w:hAnsi="Arial" w:cs="Arial"/>
          <w:b/>
          <w:bCs/>
          <w:sz w:val="20"/>
          <w:szCs w:val="20"/>
          <w:lang w:val="fr-FR"/>
        </w:rPr>
        <w:t xml:space="preserve">016 </w:t>
      </w:r>
      <w:r w:rsidR="003918C9" w:rsidRPr="00063080">
        <w:rPr>
          <w:rFonts w:ascii="Arial" w:eastAsia="Arial" w:hAnsi="Arial" w:cs="Arial"/>
          <w:b/>
          <w:bCs/>
          <w:sz w:val="20"/>
          <w:szCs w:val="20"/>
          <w:lang w:val="fr-FR"/>
        </w:rPr>
        <w:t>Les s</w:t>
      </w:r>
      <w:r w:rsidRPr="00063080">
        <w:rPr>
          <w:rFonts w:ascii="Arial" w:eastAsia="Arial" w:hAnsi="Arial" w:cs="Arial"/>
          <w:b/>
          <w:bCs/>
          <w:sz w:val="20"/>
          <w:szCs w:val="20"/>
          <w:lang w:val="fr-FR"/>
        </w:rPr>
        <w:t>ources menacées</w:t>
      </w:r>
      <w:r w:rsidR="003918C9" w:rsidRPr="00063080">
        <w:rPr>
          <w:rFonts w:ascii="Arial" w:eastAsia="Arial" w:hAnsi="Arial" w:cs="Arial"/>
          <w:b/>
          <w:bCs/>
          <w:sz w:val="20"/>
          <w:szCs w:val="20"/>
          <w:lang w:val="fr-FR"/>
        </w:rPr>
        <w:t> </w:t>
      </w:r>
      <w:r w:rsidRPr="00063080">
        <w:rPr>
          <w:rFonts w:ascii="Arial" w:eastAsia="Arial" w:hAnsi="Arial" w:cs="Arial"/>
          <w:b/>
          <w:bCs/>
          <w:sz w:val="20"/>
          <w:szCs w:val="20"/>
          <w:lang w:val="fr-FR"/>
        </w:rPr>
        <w:t>: mobiliser une action urgente pour les systèmes d</w:t>
      </w:r>
      <w:r w:rsidR="00020709">
        <w:rPr>
          <w:rFonts w:ascii="Arial" w:eastAsia="Arial" w:hAnsi="Arial" w:cs="Arial"/>
          <w:b/>
          <w:bCs/>
          <w:sz w:val="20"/>
          <w:szCs w:val="20"/>
          <w:lang w:val="fr-FR"/>
        </w:rPr>
        <w:t>’</w:t>
      </w:r>
      <w:r w:rsidRPr="00063080">
        <w:rPr>
          <w:rFonts w:ascii="Arial" w:eastAsia="Arial" w:hAnsi="Arial" w:cs="Arial"/>
          <w:b/>
          <w:bCs/>
          <w:sz w:val="20"/>
          <w:szCs w:val="20"/>
          <w:lang w:val="fr-FR"/>
        </w:rPr>
        <w:t>eau douce négligés</w:t>
      </w:r>
    </w:p>
    <w:p w14:paraId="0C6B4B27" w14:textId="77777777" w:rsidR="001300A6" w:rsidRPr="00063080" w:rsidRDefault="001300A6" w:rsidP="008F1A82">
      <w:pPr>
        <w:spacing w:after="0" w:line="240" w:lineRule="auto"/>
        <w:rPr>
          <w:rFonts w:ascii="Arial" w:eastAsia="Arial" w:hAnsi="Arial" w:cs="Arial"/>
          <w:b/>
          <w:bCs/>
          <w:sz w:val="20"/>
          <w:szCs w:val="20"/>
          <w:lang w:val="fr-FR"/>
        </w:rPr>
      </w:pPr>
    </w:p>
    <w:p w14:paraId="13119D8F" w14:textId="77777777" w:rsidR="0054791B" w:rsidRDefault="005A4F32" w:rsidP="008F1A82">
      <w:pPr>
        <w:spacing w:after="0" w:line="240" w:lineRule="auto"/>
        <w:rPr>
          <w:rFonts w:ascii="Arial" w:eastAsia="Arial" w:hAnsi="Arial" w:cs="Arial"/>
          <w:sz w:val="20"/>
          <w:szCs w:val="20"/>
          <w:lang w:val="fr-FR" w:eastAsia="en-US"/>
        </w:rPr>
      </w:pPr>
      <w:r w:rsidRPr="00063080">
        <w:rPr>
          <w:rFonts w:ascii="Arial" w:eastAsia="Arial" w:hAnsi="Arial" w:cs="Arial"/>
          <w:sz w:val="20"/>
          <w:szCs w:val="20"/>
          <w:lang w:val="fr-FR" w:eastAsia="en-US"/>
        </w:rPr>
        <w:t>CONSIDÉRANT que les sources, en raison de leurs processus hydrogéologiques, présentent un intérêt géologique important et sont souvent situées dans des zones riche</w:t>
      </w:r>
      <w:r w:rsidR="003918C9" w:rsidRPr="00063080">
        <w:rPr>
          <w:rFonts w:ascii="Arial" w:eastAsia="Arial" w:hAnsi="Arial" w:cs="Arial"/>
          <w:sz w:val="20"/>
          <w:szCs w:val="20"/>
          <w:lang w:val="fr-FR" w:eastAsia="en-US"/>
        </w:rPr>
        <w:t>s</w:t>
      </w:r>
      <w:r w:rsidRPr="00063080">
        <w:rPr>
          <w:rFonts w:ascii="Arial" w:eastAsia="Arial" w:hAnsi="Arial" w:cs="Arial"/>
          <w:sz w:val="20"/>
          <w:szCs w:val="20"/>
          <w:lang w:val="fr-FR" w:eastAsia="en-US"/>
        </w:rPr>
        <w:t xml:space="preserve"> en patrimoine géologique</w:t>
      </w:r>
      <w:r w:rsidR="003918C9" w:rsidRPr="00063080">
        <w:rPr>
          <w:rFonts w:ascii="Arial" w:eastAsia="Arial" w:hAnsi="Arial" w:cs="Arial"/>
          <w:sz w:val="20"/>
          <w:szCs w:val="20"/>
          <w:lang w:val="fr-FR" w:eastAsia="en-US"/>
        </w:rPr>
        <w:t> </w:t>
      </w:r>
      <w:r w:rsidRPr="00063080">
        <w:rPr>
          <w:rFonts w:ascii="Arial" w:eastAsia="Arial" w:hAnsi="Arial" w:cs="Arial"/>
          <w:sz w:val="20"/>
          <w:szCs w:val="20"/>
          <w:lang w:val="fr-FR" w:eastAsia="en-US"/>
        </w:rPr>
        <w:t>;</w:t>
      </w:r>
    </w:p>
    <w:p w14:paraId="2299BB1E" w14:textId="77777777" w:rsidR="0054791B" w:rsidRDefault="0054791B" w:rsidP="008F1A82">
      <w:pPr>
        <w:spacing w:after="0" w:line="240" w:lineRule="auto"/>
        <w:rPr>
          <w:rFonts w:ascii="Arial" w:eastAsia="Arial" w:hAnsi="Arial" w:cs="Arial"/>
          <w:sz w:val="20"/>
          <w:szCs w:val="20"/>
          <w:lang w:val="fr-FR" w:eastAsia="en-US"/>
        </w:rPr>
      </w:pPr>
    </w:p>
    <w:p w14:paraId="27C4F692" w14:textId="77777777" w:rsidR="0054791B" w:rsidRDefault="005A4F32" w:rsidP="008F1A82">
      <w:pPr>
        <w:spacing w:after="0" w:line="240" w:lineRule="auto"/>
        <w:rPr>
          <w:rFonts w:ascii="Arial" w:eastAsia="Arial" w:hAnsi="Arial" w:cs="Arial"/>
          <w:sz w:val="20"/>
          <w:szCs w:val="20"/>
          <w:lang w:val="fr-FR" w:eastAsia="en-US"/>
        </w:rPr>
      </w:pPr>
      <w:r w:rsidRPr="00063080">
        <w:rPr>
          <w:rFonts w:ascii="Arial" w:eastAsia="Arial" w:hAnsi="Arial" w:cs="Arial"/>
          <w:sz w:val="20"/>
          <w:szCs w:val="20"/>
          <w:lang w:val="fr-FR" w:eastAsia="en-US"/>
        </w:rPr>
        <w:t>CONSIDÉRANT ÉGALEMENT que les sources relient les eaux souterraines aux eaux de surface, agissant comme des connecteurs vitaux entre ces écosystèmes et soutenant une biodiversité unique</w:t>
      </w:r>
      <w:r w:rsidR="003918C9" w:rsidRPr="00063080">
        <w:rPr>
          <w:rFonts w:ascii="Arial" w:eastAsia="Arial" w:hAnsi="Arial" w:cs="Arial"/>
          <w:sz w:val="20"/>
          <w:szCs w:val="20"/>
          <w:lang w:val="fr-FR" w:eastAsia="en-US"/>
        </w:rPr>
        <w:t> </w:t>
      </w:r>
      <w:r w:rsidRPr="00063080">
        <w:rPr>
          <w:rFonts w:ascii="Arial" w:eastAsia="Arial" w:hAnsi="Arial" w:cs="Arial"/>
          <w:sz w:val="20"/>
          <w:szCs w:val="20"/>
          <w:lang w:val="fr-FR" w:eastAsia="en-US"/>
        </w:rPr>
        <w:t>;</w:t>
      </w:r>
    </w:p>
    <w:p w14:paraId="473EB45D" w14:textId="77777777" w:rsidR="0054791B" w:rsidRDefault="0054791B" w:rsidP="008F1A82">
      <w:pPr>
        <w:spacing w:after="0" w:line="240" w:lineRule="auto"/>
        <w:rPr>
          <w:rFonts w:ascii="Arial" w:eastAsia="Arial" w:hAnsi="Arial" w:cs="Arial"/>
          <w:sz w:val="20"/>
          <w:szCs w:val="20"/>
          <w:lang w:val="fr-FR" w:eastAsia="en-US"/>
        </w:rPr>
      </w:pPr>
    </w:p>
    <w:p w14:paraId="6E67403D" w14:textId="1F639CF3" w:rsidR="0054791B" w:rsidRDefault="005A4F32" w:rsidP="008F1A82">
      <w:pPr>
        <w:spacing w:after="0" w:line="240" w:lineRule="auto"/>
        <w:rPr>
          <w:rFonts w:ascii="Arial" w:eastAsia="Arial" w:hAnsi="Arial" w:cs="Arial"/>
          <w:sz w:val="20"/>
          <w:szCs w:val="20"/>
          <w:lang w:val="fr-FR" w:eastAsia="en-US"/>
        </w:rPr>
      </w:pPr>
      <w:r w:rsidRPr="00063080">
        <w:rPr>
          <w:rFonts w:ascii="Arial" w:eastAsia="Arial" w:hAnsi="Arial" w:cs="Arial"/>
          <w:sz w:val="20"/>
          <w:szCs w:val="20"/>
          <w:lang w:val="fr-FR" w:eastAsia="en-US"/>
        </w:rPr>
        <w:t>CONSIDÉRANT EN OUTRE que les sources naturelles comptent parmi les biotopes terrestres les plus riches, abritant souvent des centaines d</w:t>
      </w:r>
      <w:r w:rsidR="00020709">
        <w:rPr>
          <w:rFonts w:ascii="Arial" w:eastAsia="Arial" w:hAnsi="Arial" w:cs="Arial"/>
          <w:sz w:val="20"/>
          <w:szCs w:val="20"/>
          <w:lang w:val="fr-FR" w:eastAsia="en-US"/>
        </w:rPr>
        <w:t>’</w:t>
      </w:r>
      <w:r w:rsidRPr="00063080">
        <w:rPr>
          <w:rFonts w:ascii="Arial" w:eastAsia="Arial" w:hAnsi="Arial" w:cs="Arial"/>
          <w:sz w:val="20"/>
          <w:szCs w:val="20"/>
          <w:lang w:val="fr-FR" w:eastAsia="en-US"/>
        </w:rPr>
        <w:t xml:space="preserve">espèces sur quelques mètres carrés, ce qui en fait des </w:t>
      </w:r>
      <w:r w:rsidR="003918C9" w:rsidRPr="00063080">
        <w:rPr>
          <w:rFonts w:ascii="Arial" w:eastAsia="Arial" w:hAnsi="Arial" w:cs="Arial"/>
          <w:sz w:val="20"/>
          <w:szCs w:val="20"/>
          <w:lang w:val="fr-FR" w:eastAsia="en-US"/>
        </w:rPr>
        <w:t>« </w:t>
      </w:r>
      <w:r w:rsidRPr="00063080">
        <w:rPr>
          <w:rFonts w:ascii="Arial" w:eastAsia="Arial" w:hAnsi="Arial" w:cs="Arial"/>
          <w:sz w:val="20"/>
          <w:szCs w:val="20"/>
          <w:lang w:val="fr-FR" w:eastAsia="en-US"/>
        </w:rPr>
        <w:t>hauts lieux de biodiversité remarquables</w:t>
      </w:r>
      <w:r w:rsidR="003918C9" w:rsidRPr="00063080">
        <w:rPr>
          <w:rFonts w:ascii="Arial" w:eastAsia="Arial" w:hAnsi="Arial" w:cs="Arial"/>
          <w:sz w:val="20"/>
          <w:szCs w:val="20"/>
          <w:lang w:val="fr-FR" w:eastAsia="en-US"/>
        </w:rPr>
        <w:t> » </w:t>
      </w:r>
      <w:r w:rsidRPr="00063080">
        <w:rPr>
          <w:rFonts w:ascii="Arial" w:eastAsia="Arial" w:hAnsi="Arial" w:cs="Arial"/>
          <w:sz w:val="20"/>
          <w:szCs w:val="20"/>
          <w:lang w:val="fr-FR" w:eastAsia="en-US"/>
        </w:rPr>
        <w:t>;</w:t>
      </w:r>
    </w:p>
    <w:p w14:paraId="6589ED0D" w14:textId="77777777" w:rsidR="0054791B" w:rsidRDefault="0054791B" w:rsidP="008F1A82">
      <w:pPr>
        <w:spacing w:after="0" w:line="240" w:lineRule="auto"/>
        <w:rPr>
          <w:rFonts w:ascii="Arial" w:eastAsia="Arial" w:hAnsi="Arial" w:cs="Arial"/>
          <w:sz w:val="20"/>
          <w:szCs w:val="20"/>
          <w:lang w:val="fr-FR" w:eastAsia="en-US"/>
        </w:rPr>
      </w:pPr>
    </w:p>
    <w:p w14:paraId="55D507E5" w14:textId="396C5A3E" w:rsidR="0054791B" w:rsidRDefault="005A4F32" w:rsidP="008F1A82">
      <w:pPr>
        <w:spacing w:after="0" w:line="240" w:lineRule="auto"/>
        <w:rPr>
          <w:rFonts w:ascii="Arial" w:eastAsia="Arial" w:hAnsi="Arial" w:cs="Arial"/>
          <w:sz w:val="20"/>
          <w:szCs w:val="20"/>
          <w:lang w:val="fr-FR" w:eastAsia="en-US"/>
        </w:rPr>
      </w:pPr>
      <w:r w:rsidRPr="00063080">
        <w:rPr>
          <w:rFonts w:ascii="Arial" w:eastAsia="Arial" w:hAnsi="Arial" w:cs="Arial"/>
          <w:sz w:val="20"/>
          <w:szCs w:val="20"/>
          <w:lang w:val="fr-FR" w:eastAsia="en-US"/>
        </w:rPr>
        <w:t xml:space="preserve">CONSIDÉRANT </w:t>
      </w:r>
      <w:r w:rsidR="001300A6">
        <w:rPr>
          <w:rFonts w:ascii="Arial" w:eastAsia="Arial" w:hAnsi="Arial" w:cs="Arial"/>
          <w:sz w:val="20"/>
          <w:szCs w:val="20"/>
          <w:lang w:val="fr-FR" w:eastAsia="en-US"/>
        </w:rPr>
        <w:t>PAR AILLEURS</w:t>
      </w:r>
      <w:r w:rsidRPr="00063080">
        <w:rPr>
          <w:rFonts w:ascii="Arial" w:eastAsia="Arial" w:hAnsi="Arial" w:cs="Arial"/>
          <w:sz w:val="20"/>
          <w:szCs w:val="20"/>
          <w:lang w:val="fr-FR" w:eastAsia="en-US"/>
        </w:rPr>
        <w:t xml:space="preserve"> que les sources revêtent une importance </w:t>
      </w:r>
      <w:r w:rsidR="001300A6" w:rsidRPr="00063080">
        <w:rPr>
          <w:rFonts w:ascii="Arial" w:eastAsia="Arial" w:hAnsi="Arial" w:cs="Arial"/>
          <w:sz w:val="20"/>
          <w:szCs w:val="20"/>
          <w:lang w:val="fr-FR" w:eastAsia="en-US"/>
        </w:rPr>
        <w:t>considérable</w:t>
      </w:r>
      <w:r w:rsidR="001300A6">
        <w:rPr>
          <w:rFonts w:ascii="Arial" w:eastAsia="Arial" w:hAnsi="Arial" w:cs="Arial"/>
          <w:sz w:val="20"/>
          <w:szCs w:val="20"/>
          <w:lang w:val="fr-FR" w:eastAsia="en-US"/>
        </w:rPr>
        <w:t xml:space="preserve"> sur les plans</w:t>
      </w:r>
      <w:r w:rsidR="001300A6" w:rsidRPr="00063080">
        <w:rPr>
          <w:rFonts w:ascii="Arial" w:eastAsia="Arial" w:hAnsi="Arial" w:cs="Arial"/>
          <w:sz w:val="20"/>
          <w:szCs w:val="20"/>
          <w:lang w:val="fr-FR" w:eastAsia="en-US"/>
        </w:rPr>
        <w:t xml:space="preserve"> </w:t>
      </w:r>
      <w:r w:rsidR="001300A6">
        <w:rPr>
          <w:rFonts w:ascii="Arial" w:eastAsia="Arial" w:hAnsi="Arial" w:cs="Arial"/>
          <w:sz w:val="20"/>
          <w:szCs w:val="20"/>
          <w:lang w:val="fr-FR" w:eastAsia="en-US"/>
        </w:rPr>
        <w:t xml:space="preserve">écologique, </w:t>
      </w:r>
      <w:r w:rsidRPr="00063080">
        <w:rPr>
          <w:rFonts w:ascii="Arial" w:eastAsia="Arial" w:hAnsi="Arial" w:cs="Arial"/>
          <w:sz w:val="20"/>
          <w:szCs w:val="20"/>
          <w:lang w:val="fr-FR" w:eastAsia="en-US"/>
        </w:rPr>
        <w:t>culturel, spirituel et religie</w:t>
      </w:r>
      <w:r w:rsidR="001300A6">
        <w:rPr>
          <w:rFonts w:ascii="Arial" w:eastAsia="Arial" w:hAnsi="Arial" w:cs="Arial"/>
          <w:sz w:val="20"/>
          <w:szCs w:val="20"/>
          <w:lang w:val="fr-FR" w:eastAsia="en-US"/>
        </w:rPr>
        <w:t>ux</w:t>
      </w:r>
      <w:r w:rsidRPr="00063080">
        <w:rPr>
          <w:rFonts w:ascii="Arial" w:eastAsia="Arial" w:hAnsi="Arial" w:cs="Arial"/>
          <w:sz w:val="20"/>
          <w:szCs w:val="20"/>
          <w:lang w:val="fr-FR" w:eastAsia="en-US"/>
        </w:rPr>
        <w:t xml:space="preserve"> dans de nombreuses régions du monde</w:t>
      </w:r>
      <w:r w:rsidR="001300A6">
        <w:rPr>
          <w:rFonts w:ascii="Arial" w:eastAsia="Arial" w:hAnsi="Arial" w:cs="Arial"/>
          <w:sz w:val="20"/>
          <w:szCs w:val="20"/>
          <w:lang w:val="fr-FR" w:eastAsia="en-US"/>
        </w:rPr>
        <w:t>, notamment</w:t>
      </w:r>
      <w:r w:rsidR="001300A6" w:rsidRPr="001300A6">
        <w:rPr>
          <w:rFonts w:ascii="Arial" w:eastAsia="Arial" w:hAnsi="Arial" w:cs="Arial"/>
          <w:sz w:val="20"/>
          <w:szCs w:val="20"/>
          <w:lang w:val="fr-FR" w:eastAsia="en-US"/>
        </w:rPr>
        <w:t xml:space="preserve"> pour les </w:t>
      </w:r>
      <w:r w:rsidR="001300A6">
        <w:rPr>
          <w:rFonts w:ascii="Arial" w:eastAsia="Arial" w:hAnsi="Arial" w:cs="Arial"/>
          <w:sz w:val="20"/>
          <w:szCs w:val="20"/>
          <w:lang w:val="fr-FR" w:eastAsia="en-US"/>
        </w:rPr>
        <w:t>peuples</w:t>
      </w:r>
      <w:r w:rsidR="001300A6" w:rsidRPr="001300A6">
        <w:rPr>
          <w:rFonts w:ascii="Arial" w:eastAsia="Arial" w:hAnsi="Arial" w:cs="Arial"/>
          <w:sz w:val="20"/>
          <w:szCs w:val="20"/>
          <w:lang w:val="fr-FR" w:eastAsia="en-US"/>
        </w:rPr>
        <w:t xml:space="preserve"> autochtones et les communautés locales</w:t>
      </w:r>
      <w:r w:rsidR="003918C9" w:rsidRPr="00063080">
        <w:rPr>
          <w:rFonts w:ascii="Arial" w:eastAsia="Arial" w:hAnsi="Arial" w:cs="Arial"/>
          <w:sz w:val="20"/>
          <w:szCs w:val="20"/>
          <w:lang w:val="fr-FR" w:eastAsia="en-US"/>
        </w:rPr>
        <w:t> </w:t>
      </w:r>
      <w:r w:rsidRPr="00063080">
        <w:rPr>
          <w:rFonts w:ascii="Arial" w:eastAsia="Arial" w:hAnsi="Arial" w:cs="Arial"/>
          <w:sz w:val="20"/>
          <w:szCs w:val="20"/>
          <w:lang w:val="fr-FR" w:eastAsia="en-US"/>
        </w:rPr>
        <w:t>;</w:t>
      </w:r>
    </w:p>
    <w:p w14:paraId="5E22CC89" w14:textId="77777777" w:rsidR="0054791B" w:rsidRDefault="0054791B" w:rsidP="008F1A82">
      <w:pPr>
        <w:spacing w:after="0" w:line="240" w:lineRule="auto"/>
        <w:rPr>
          <w:rFonts w:ascii="Arial" w:eastAsia="Arial" w:hAnsi="Arial" w:cs="Arial"/>
          <w:sz w:val="20"/>
          <w:szCs w:val="20"/>
          <w:lang w:val="fr-FR" w:eastAsia="en-US"/>
        </w:rPr>
      </w:pPr>
    </w:p>
    <w:p w14:paraId="46CF1A7C" w14:textId="5EC9C812" w:rsidR="0054791B" w:rsidRDefault="005A4F32" w:rsidP="008F1A82">
      <w:pPr>
        <w:spacing w:after="0" w:line="240" w:lineRule="auto"/>
        <w:rPr>
          <w:rFonts w:ascii="Arial" w:eastAsia="Arial" w:hAnsi="Arial" w:cs="Arial"/>
          <w:sz w:val="20"/>
          <w:szCs w:val="20"/>
          <w:lang w:val="fr-FR" w:eastAsia="en-US"/>
        </w:rPr>
      </w:pPr>
      <w:r w:rsidRPr="00063080">
        <w:rPr>
          <w:rFonts w:ascii="Arial" w:eastAsia="Arial" w:hAnsi="Arial" w:cs="Arial"/>
          <w:sz w:val="20"/>
          <w:szCs w:val="20"/>
          <w:lang w:val="fr-FR" w:eastAsia="en-US"/>
        </w:rPr>
        <w:t>SOULIGNANT que les sources accueillent des espèces d</w:t>
      </w:r>
      <w:r w:rsidR="00020709">
        <w:rPr>
          <w:rFonts w:ascii="Arial" w:eastAsia="Arial" w:hAnsi="Arial" w:cs="Arial"/>
          <w:sz w:val="20"/>
          <w:szCs w:val="20"/>
          <w:lang w:val="fr-FR" w:eastAsia="en-US"/>
        </w:rPr>
        <w:t>’</w:t>
      </w:r>
      <w:r w:rsidRPr="00063080">
        <w:rPr>
          <w:rFonts w:ascii="Arial" w:eastAsia="Arial" w:hAnsi="Arial" w:cs="Arial"/>
          <w:sz w:val="20"/>
          <w:szCs w:val="20"/>
          <w:lang w:val="fr-FR" w:eastAsia="en-US"/>
        </w:rPr>
        <w:t>une grande valeur biotechnologique potentielle, en raison de leurs caractéristiques uniques</w:t>
      </w:r>
      <w:r w:rsidR="003918C9" w:rsidRPr="00063080">
        <w:rPr>
          <w:rFonts w:ascii="Arial" w:eastAsia="Arial" w:hAnsi="Arial" w:cs="Arial"/>
          <w:sz w:val="20"/>
          <w:szCs w:val="20"/>
          <w:lang w:val="fr-FR" w:eastAsia="en-US"/>
        </w:rPr>
        <w:t> </w:t>
      </w:r>
      <w:r w:rsidRPr="00063080">
        <w:rPr>
          <w:rFonts w:ascii="Arial" w:eastAsia="Arial" w:hAnsi="Arial" w:cs="Arial"/>
          <w:sz w:val="20"/>
          <w:szCs w:val="20"/>
          <w:lang w:val="fr-FR" w:eastAsia="en-US"/>
        </w:rPr>
        <w:t>;</w:t>
      </w:r>
    </w:p>
    <w:p w14:paraId="0F011E62" w14:textId="77777777" w:rsidR="0054791B" w:rsidRDefault="0054791B" w:rsidP="008F1A82">
      <w:pPr>
        <w:spacing w:after="0" w:line="240" w:lineRule="auto"/>
        <w:rPr>
          <w:rFonts w:ascii="Arial" w:eastAsia="Arial" w:hAnsi="Arial" w:cs="Arial"/>
          <w:sz w:val="20"/>
          <w:szCs w:val="20"/>
          <w:lang w:val="fr-FR" w:eastAsia="en-US"/>
        </w:rPr>
      </w:pPr>
    </w:p>
    <w:p w14:paraId="11605463" w14:textId="77777777" w:rsidR="0054791B" w:rsidRDefault="005A4F32" w:rsidP="008F1A82">
      <w:pPr>
        <w:spacing w:after="0" w:line="240" w:lineRule="auto"/>
        <w:rPr>
          <w:rFonts w:ascii="Arial" w:eastAsia="Arial" w:hAnsi="Arial" w:cs="Arial"/>
          <w:sz w:val="20"/>
          <w:szCs w:val="20"/>
          <w:lang w:val="fr-FR" w:eastAsia="en-US"/>
        </w:rPr>
      </w:pPr>
      <w:r w:rsidRPr="00063080">
        <w:rPr>
          <w:rFonts w:ascii="Arial" w:eastAsia="Arial" w:hAnsi="Arial" w:cs="Arial"/>
          <w:sz w:val="20"/>
          <w:szCs w:val="20"/>
          <w:lang w:val="fr-FR" w:eastAsia="en-US"/>
        </w:rPr>
        <w:t>CONSCIENT que les sources font partie des habitats les plus rares et les plus fragiles, menacés par le changement climatique, la pollution des nappes phréatiques et la surexploitation des ressources en eau</w:t>
      </w:r>
      <w:r w:rsidR="003918C9" w:rsidRPr="00063080">
        <w:rPr>
          <w:rFonts w:ascii="Arial" w:eastAsia="Arial" w:hAnsi="Arial" w:cs="Arial"/>
          <w:sz w:val="20"/>
          <w:szCs w:val="20"/>
          <w:lang w:val="fr-FR" w:eastAsia="en-US"/>
        </w:rPr>
        <w:t> </w:t>
      </w:r>
      <w:r w:rsidRPr="00063080">
        <w:rPr>
          <w:rFonts w:ascii="Arial" w:eastAsia="Arial" w:hAnsi="Arial" w:cs="Arial"/>
          <w:sz w:val="20"/>
          <w:szCs w:val="20"/>
          <w:lang w:val="fr-FR" w:eastAsia="en-US"/>
        </w:rPr>
        <w:t>;</w:t>
      </w:r>
    </w:p>
    <w:p w14:paraId="79093A7F" w14:textId="77777777" w:rsidR="0054791B" w:rsidRDefault="0054791B" w:rsidP="008F1A82">
      <w:pPr>
        <w:spacing w:after="0" w:line="240" w:lineRule="auto"/>
        <w:rPr>
          <w:rFonts w:ascii="Arial" w:eastAsia="Arial" w:hAnsi="Arial" w:cs="Arial"/>
          <w:sz w:val="20"/>
          <w:szCs w:val="20"/>
          <w:lang w:val="fr-FR" w:eastAsia="en-US"/>
        </w:rPr>
      </w:pPr>
    </w:p>
    <w:p w14:paraId="21231AF1" w14:textId="77777777" w:rsidR="0054791B" w:rsidRDefault="005A4F32" w:rsidP="008F1A82">
      <w:pPr>
        <w:spacing w:after="0" w:line="240" w:lineRule="auto"/>
        <w:rPr>
          <w:rFonts w:ascii="Arial" w:eastAsia="Arial" w:hAnsi="Arial" w:cs="Arial"/>
          <w:sz w:val="20"/>
          <w:szCs w:val="20"/>
          <w:lang w:val="fr-FR" w:eastAsia="en-US"/>
        </w:rPr>
      </w:pPr>
      <w:r w:rsidRPr="00063080">
        <w:rPr>
          <w:rFonts w:ascii="Arial" w:eastAsia="Arial" w:hAnsi="Arial" w:cs="Arial"/>
          <w:sz w:val="20"/>
          <w:szCs w:val="20"/>
          <w:lang w:val="fr-FR" w:eastAsia="en-US"/>
        </w:rPr>
        <w:t>PRÉOCCUPÉ par la perte accélérée de sources et la disparition de sources entières au plan territorial</w:t>
      </w:r>
      <w:r w:rsidR="003918C9" w:rsidRPr="00063080">
        <w:rPr>
          <w:rFonts w:ascii="Arial" w:eastAsia="Arial" w:hAnsi="Arial" w:cs="Arial"/>
          <w:sz w:val="20"/>
          <w:szCs w:val="20"/>
          <w:lang w:val="fr-FR" w:eastAsia="en-US"/>
        </w:rPr>
        <w:t> </w:t>
      </w:r>
      <w:r w:rsidR="00AC37D2" w:rsidRPr="00063080">
        <w:rPr>
          <w:rFonts w:ascii="Arial" w:eastAsia="Arial" w:hAnsi="Arial" w:cs="Arial"/>
          <w:sz w:val="20"/>
          <w:szCs w:val="20"/>
          <w:lang w:val="fr-FR" w:eastAsia="en-US"/>
        </w:rPr>
        <w:t>;</w:t>
      </w:r>
    </w:p>
    <w:p w14:paraId="142040B6" w14:textId="77777777" w:rsidR="0054791B" w:rsidRDefault="0054791B" w:rsidP="008F1A82">
      <w:pPr>
        <w:spacing w:after="0" w:line="240" w:lineRule="auto"/>
        <w:rPr>
          <w:rFonts w:ascii="Arial" w:eastAsia="Arial" w:hAnsi="Arial" w:cs="Arial"/>
          <w:sz w:val="20"/>
          <w:szCs w:val="20"/>
          <w:lang w:val="fr-FR" w:eastAsia="en-US"/>
        </w:rPr>
      </w:pPr>
    </w:p>
    <w:p w14:paraId="528C4280" w14:textId="6EC08793" w:rsidR="0054791B" w:rsidRDefault="00AC37D2" w:rsidP="008F1A82">
      <w:pPr>
        <w:spacing w:after="0" w:line="240" w:lineRule="auto"/>
        <w:rPr>
          <w:rFonts w:ascii="Arial" w:eastAsia="Arial" w:hAnsi="Arial" w:cs="Arial"/>
          <w:sz w:val="20"/>
          <w:szCs w:val="20"/>
          <w:lang w:val="fr-FR" w:eastAsia="en-US"/>
        </w:rPr>
      </w:pPr>
      <w:r w:rsidRPr="00063080">
        <w:rPr>
          <w:rFonts w:ascii="Arial" w:eastAsia="Arial" w:hAnsi="Arial" w:cs="Arial"/>
          <w:sz w:val="20"/>
          <w:szCs w:val="20"/>
          <w:lang w:val="fr-FR" w:eastAsia="en-US"/>
        </w:rPr>
        <w:t>PRÉOCCUPÉ</w:t>
      </w:r>
      <w:r w:rsidR="005A4F32" w:rsidRPr="00063080">
        <w:rPr>
          <w:rFonts w:ascii="Arial" w:eastAsia="Arial" w:hAnsi="Arial" w:cs="Arial"/>
          <w:sz w:val="20"/>
          <w:szCs w:val="20"/>
          <w:lang w:val="fr-FR" w:eastAsia="en-US"/>
        </w:rPr>
        <w:t xml:space="preserve"> EN OUTRE par le fait que cette tendance pourrait cacher une extinction biologique silencieuse mais </w:t>
      </w:r>
      <w:r w:rsidR="00352DDE">
        <w:rPr>
          <w:rFonts w:ascii="Arial" w:eastAsia="Arial" w:hAnsi="Arial" w:cs="Arial"/>
          <w:sz w:val="20"/>
          <w:szCs w:val="20"/>
          <w:lang w:val="fr-FR" w:eastAsia="en-US"/>
        </w:rPr>
        <w:t>de grande ampleur</w:t>
      </w:r>
      <w:r w:rsidR="003918C9" w:rsidRPr="00063080">
        <w:rPr>
          <w:rFonts w:ascii="Arial" w:eastAsia="Arial" w:hAnsi="Arial" w:cs="Arial"/>
          <w:sz w:val="20"/>
          <w:szCs w:val="20"/>
          <w:lang w:val="fr-FR" w:eastAsia="en-US"/>
        </w:rPr>
        <w:t> </w:t>
      </w:r>
      <w:r w:rsidR="005A4F32" w:rsidRPr="00063080">
        <w:rPr>
          <w:rFonts w:ascii="Arial" w:eastAsia="Arial" w:hAnsi="Arial" w:cs="Arial"/>
          <w:sz w:val="20"/>
          <w:szCs w:val="20"/>
          <w:lang w:val="fr-FR" w:eastAsia="en-US"/>
        </w:rPr>
        <w:t>;</w:t>
      </w:r>
    </w:p>
    <w:p w14:paraId="5F0E5520" w14:textId="77777777" w:rsidR="0054791B" w:rsidRDefault="0054791B" w:rsidP="008F1A82">
      <w:pPr>
        <w:spacing w:after="0" w:line="240" w:lineRule="auto"/>
        <w:rPr>
          <w:rFonts w:ascii="Arial" w:eastAsia="Arial" w:hAnsi="Arial" w:cs="Arial"/>
          <w:sz w:val="20"/>
          <w:szCs w:val="20"/>
          <w:lang w:val="fr-FR" w:eastAsia="en-US"/>
        </w:rPr>
      </w:pPr>
    </w:p>
    <w:p w14:paraId="2937848E" w14:textId="6ADE3E15" w:rsidR="0054791B" w:rsidRDefault="005A4F32" w:rsidP="008F1A82">
      <w:pPr>
        <w:spacing w:after="0" w:line="240" w:lineRule="auto"/>
        <w:rPr>
          <w:rFonts w:ascii="Arial" w:eastAsia="Arial" w:hAnsi="Arial" w:cs="Arial"/>
          <w:sz w:val="20"/>
          <w:szCs w:val="20"/>
          <w:lang w:val="fr-FR" w:eastAsia="en-US"/>
        </w:rPr>
      </w:pPr>
      <w:r w:rsidRPr="00063080">
        <w:rPr>
          <w:rFonts w:ascii="Arial" w:eastAsia="Arial" w:hAnsi="Arial" w:cs="Arial"/>
          <w:sz w:val="20"/>
          <w:szCs w:val="20"/>
          <w:lang w:val="fr-FR" w:eastAsia="en-US"/>
        </w:rPr>
        <w:t>RECONNAISSANT qu</w:t>
      </w:r>
      <w:r w:rsidR="00020709">
        <w:rPr>
          <w:rFonts w:ascii="Arial" w:eastAsia="Arial" w:hAnsi="Arial" w:cs="Arial"/>
          <w:sz w:val="20"/>
          <w:szCs w:val="20"/>
          <w:lang w:val="fr-FR" w:eastAsia="en-US"/>
        </w:rPr>
        <w:t>’</w:t>
      </w:r>
      <w:r w:rsidRPr="00063080">
        <w:rPr>
          <w:rFonts w:ascii="Arial" w:eastAsia="Arial" w:hAnsi="Arial" w:cs="Arial"/>
          <w:sz w:val="20"/>
          <w:szCs w:val="20"/>
          <w:lang w:val="fr-FR" w:eastAsia="en-US"/>
        </w:rPr>
        <w:t>une grande partie du biote des habitats de</w:t>
      </w:r>
      <w:r w:rsidR="00642F77" w:rsidRPr="00063080">
        <w:rPr>
          <w:rFonts w:ascii="Arial" w:eastAsia="Arial" w:hAnsi="Arial" w:cs="Arial"/>
          <w:sz w:val="20"/>
          <w:szCs w:val="20"/>
          <w:lang w:val="fr-FR" w:eastAsia="en-US"/>
        </w:rPr>
        <w:t>s</w:t>
      </w:r>
      <w:r w:rsidRPr="00063080">
        <w:rPr>
          <w:rFonts w:ascii="Arial" w:eastAsia="Arial" w:hAnsi="Arial" w:cs="Arial"/>
          <w:sz w:val="20"/>
          <w:szCs w:val="20"/>
          <w:lang w:val="fr-FR" w:eastAsia="en-US"/>
        </w:rPr>
        <w:t xml:space="preserve"> source</w:t>
      </w:r>
      <w:r w:rsidR="00642F77" w:rsidRPr="00063080">
        <w:rPr>
          <w:rFonts w:ascii="Arial" w:eastAsia="Arial" w:hAnsi="Arial" w:cs="Arial"/>
          <w:sz w:val="20"/>
          <w:szCs w:val="20"/>
          <w:lang w:val="fr-FR" w:eastAsia="en-US"/>
        </w:rPr>
        <w:t>s</w:t>
      </w:r>
      <w:r w:rsidRPr="00063080">
        <w:rPr>
          <w:rFonts w:ascii="Arial" w:eastAsia="Arial" w:hAnsi="Arial" w:cs="Arial"/>
          <w:sz w:val="20"/>
          <w:szCs w:val="20"/>
          <w:lang w:val="fr-FR" w:eastAsia="en-US"/>
        </w:rPr>
        <w:t xml:space="preserve"> reste à découvrir</w:t>
      </w:r>
      <w:r w:rsidR="003918C9" w:rsidRPr="00063080">
        <w:rPr>
          <w:rFonts w:ascii="Arial" w:eastAsia="Arial" w:hAnsi="Arial" w:cs="Arial"/>
          <w:sz w:val="20"/>
          <w:szCs w:val="20"/>
          <w:lang w:val="fr-FR" w:eastAsia="en-US"/>
        </w:rPr>
        <w:t> </w:t>
      </w:r>
      <w:r w:rsidRPr="00063080">
        <w:rPr>
          <w:rFonts w:ascii="Arial" w:eastAsia="Arial" w:hAnsi="Arial" w:cs="Arial"/>
          <w:sz w:val="20"/>
          <w:szCs w:val="20"/>
          <w:lang w:val="fr-FR" w:eastAsia="en-US"/>
        </w:rPr>
        <w:t>;</w:t>
      </w:r>
    </w:p>
    <w:p w14:paraId="2F9C04DC" w14:textId="51E4F31B" w:rsidR="000F38D3" w:rsidRPr="00063080" w:rsidRDefault="000F38D3" w:rsidP="008F1A82">
      <w:pPr>
        <w:spacing w:after="0" w:line="240" w:lineRule="auto"/>
        <w:rPr>
          <w:rFonts w:ascii="Arial" w:eastAsiaTheme="minorHAnsi" w:hAnsi="Arial" w:cs="Arial"/>
          <w:sz w:val="20"/>
          <w:szCs w:val="20"/>
          <w:lang w:val="fr-FR" w:eastAsia="en-US"/>
        </w:rPr>
      </w:pPr>
    </w:p>
    <w:p w14:paraId="16DD6689" w14:textId="102C65D4" w:rsidR="0054791B" w:rsidRDefault="005A4F32" w:rsidP="008F1A82">
      <w:pPr>
        <w:spacing w:after="0" w:line="240" w:lineRule="auto"/>
        <w:rPr>
          <w:rFonts w:ascii="Arial" w:eastAsia="Arial" w:hAnsi="Arial" w:cs="Arial"/>
          <w:sz w:val="20"/>
          <w:szCs w:val="20"/>
          <w:lang w:val="fr-FR" w:eastAsia="en-US"/>
        </w:rPr>
      </w:pPr>
      <w:r w:rsidRPr="00063080">
        <w:rPr>
          <w:rFonts w:ascii="Arial" w:eastAsia="Arial" w:hAnsi="Arial" w:cs="Arial"/>
          <w:sz w:val="20"/>
          <w:szCs w:val="20"/>
          <w:lang w:val="fr-FR" w:eastAsia="en-US"/>
        </w:rPr>
        <w:t xml:space="preserve">CONSCIENT </w:t>
      </w:r>
      <w:r w:rsidR="00CD41C4" w:rsidRPr="00063080">
        <w:rPr>
          <w:rFonts w:ascii="Arial" w:eastAsia="Arial" w:hAnsi="Arial" w:cs="Arial"/>
          <w:sz w:val="20"/>
          <w:szCs w:val="20"/>
          <w:lang w:val="fr-FR" w:eastAsia="en-US"/>
        </w:rPr>
        <w:t>des problèmes d</w:t>
      </w:r>
      <w:r w:rsidR="00020709">
        <w:rPr>
          <w:rFonts w:ascii="Arial" w:eastAsia="Arial" w:hAnsi="Arial" w:cs="Arial"/>
          <w:sz w:val="20"/>
          <w:szCs w:val="20"/>
          <w:lang w:val="fr-FR" w:eastAsia="en-US"/>
        </w:rPr>
        <w:t>’</w:t>
      </w:r>
      <w:r w:rsidRPr="00063080">
        <w:rPr>
          <w:rFonts w:ascii="Arial" w:eastAsia="Arial" w:hAnsi="Arial" w:cs="Arial"/>
          <w:sz w:val="20"/>
          <w:szCs w:val="20"/>
          <w:lang w:val="fr-FR" w:eastAsia="en-US"/>
        </w:rPr>
        <w:t xml:space="preserve">identification, les spécialistes de la biodiversité des sources étant </w:t>
      </w:r>
      <w:r w:rsidR="00642F77" w:rsidRPr="00063080">
        <w:rPr>
          <w:rFonts w:ascii="Arial" w:eastAsia="Arial" w:hAnsi="Arial" w:cs="Arial"/>
          <w:sz w:val="20"/>
          <w:szCs w:val="20"/>
          <w:lang w:val="fr-FR" w:eastAsia="en-US"/>
        </w:rPr>
        <w:t xml:space="preserve">rares et </w:t>
      </w:r>
      <w:r w:rsidRPr="00063080">
        <w:rPr>
          <w:rFonts w:ascii="Arial" w:eastAsia="Arial" w:hAnsi="Arial" w:cs="Arial"/>
          <w:sz w:val="20"/>
          <w:szCs w:val="20"/>
          <w:lang w:val="fr-FR" w:eastAsia="en-US"/>
        </w:rPr>
        <w:t>de moins en moins nombreux ;</w:t>
      </w:r>
    </w:p>
    <w:p w14:paraId="685858AF" w14:textId="77777777" w:rsidR="0054791B" w:rsidRDefault="0054791B" w:rsidP="008F1A82">
      <w:pPr>
        <w:spacing w:after="0" w:line="240" w:lineRule="auto"/>
        <w:rPr>
          <w:rFonts w:ascii="Arial" w:eastAsia="Arial" w:hAnsi="Arial" w:cs="Arial"/>
          <w:sz w:val="20"/>
          <w:szCs w:val="20"/>
          <w:lang w:val="fr-FR" w:eastAsia="en-US"/>
        </w:rPr>
      </w:pPr>
    </w:p>
    <w:p w14:paraId="48E31692" w14:textId="66B7AD23" w:rsidR="0054791B" w:rsidRDefault="005A4F32" w:rsidP="008F1A82">
      <w:pPr>
        <w:spacing w:after="0" w:line="240" w:lineRule="auto"/>
        <w:rPr>
          <w:rFonts w:ascii="Arial" w:eastAsia="Arial" w:hAnsi="Arial" w:cs="Arial"/>
          <w:sz w:val="20"/>
          <w:szCs w:val="20"/>
          <w:lang w:val="fr-FR" w:eastAsia="en-US"/>
        </w:rPr>
      </w:pPr>
      <w:r w:rsidRPr="00063080">
        <w:rPr>
          <w:rFonts w:ascii="Arial" w:eastAsia="Arial" w:hAnsi="Arial" w:cs="Arial"/>
          <w:sz w:val="20"/>
          <w:szCs w:val="20"/>
          <w:lang w:val="fr-FR" w:eastAsia="en-US"/>
        </w:rPr>
        <w:t>SOULIGNANT EN OUTRE qu</w:t>
      </w:r>
      <w:r w:rsidR="00020709">
        <w:rPr>
          <w:rFonts w:ascii="Arial" w:eastAsia="Arial" w:hAnsi="Arial" w:cs="Arial"/>
          <w:sz w:val="20"/>
          <w:szCs w:val="20"/>
          <w:lang w:val="fr-FR" w:eastAsia="en-US"/>
        </w:rPr>
        <w:t>’</w:t>
      </w:r>
      <w:r w:rsidRPr="00063080">
        <w:rPr>
          <w:rFonts w:ascii="Arial" w:eastAsia="Arial" w:hAnsi="Arial" w:cs="Arial"/>
          <w:sz w:val="20"/>
          <w:szCs w:val="20"/>
          <w:lang w:val="fr-FR" w:eastAsia="en-US"/>
        </w:rPr>
        <w:t>il est urgent de renforcer les capacités de la communauté scientifique et de la communauté de la conservation pour que les actions de conservation reposent sur des bases scientifiques et soient efficaces</w:t>
      </w:r>
      <w:r w:rsidR="003918C9" w:rsidRPr="00063080">
        <w:rPr>
          <w:rFonts w:ascii="Arial" w:eastAsia="Arial" w:hAnsi="Arial" w:cs="Arial"/>
          <w:sz w:val="20"/>
          <w:szCs w:val="20"/>
          <w:lang w:val="fr-FR" w:eastAsia="en-US"/>
        </w:rPr>
        <w:t> </w:t>
      </w:r>
      <w:r w:rsidRPr="00063080">
        <w:rPr>
          <w:rFonts w:ascii="Arial" w:eastAsia="Arial" w:hAnsi="Arial" w:cs="Arial"/>
          <w:sz w:val="20"/>
          <w:szCs w:val="20"/>
          <w:lang w:val="fr-FR" w:eastAsia="en-US"/>
        </w:rPr>
        <w:t>;</w:t>
      </w:r>
    </w:p>
    <w:p w14:paraId="5C5E8A26" w14:textId="77777777" w:rsidR="00DE3A2C" w:rsidRDefault="00DE3A2C" w:rsidP="008F1A82">
      <w:pPr>
        <w:spacing w:after="0" w:line="240" w:lineRule="auto"/>
        <w:rPr>
          <w:rFonts w:ascii="Arial" w:eastAsia="Arial" w:hAnsi="Arial" w:cs="Arial"/>
          <w:sz w:val="20"/>
          <w:szCs w:val="20"/>
          <w:lang w:val="fr-FR" w:eastAsia="en-US"/>
        </w:rPr>
      </w:pPr>
    </w:p>
    <w:p w14:paraId="73F346B4" w14:textId="4FA358EF" w:rsidR="00DE3A2C" w:rsidRPr="00DE3A2C" w:rsidRDefault="00DE3A2C" w:rsidP="00DE3A2C">
      <w:pPr>
        <w:spacing w:after="0" w:line="240" w:lineRule="auto"/>
        <w:rPr>
          <w:rFonts w:ascii="Arial" w:eastAsia="Arial" w:hAnsi="Arial" w:cs="Arial"/>
          <w:sz w:val="20"/>
          <w:szCs w:val="20"/>
          <w:lang w:val="fr-FR" w:eastAsia="en-US"/>
        </w:rPr>
      </w:pPr>
      <w:r>
        <w:rPr>
          <w:rFonts w:ascii="Arial" w:eastAsia="Arial" w:hAnsi="Arial" w:cs="Arial"/>
          <w:sz w:val="20"/>
          <w:szCs w:val="20"/>
          <w:lang w:val="fr-FR" w:eastAsia="en-US"/>
        </w:rPr>
        <w:t>SACHANT</w:t>
      </w:r>
      <w:r w:rsidRPr="00DE3A2C">
        <w:rPr>
          <w:rFonts w:ascii="Arial" w:eastAsia="Arial" w:hAnsi="Arial" w:cs="Arial"/>
          <w:sz w:val="20"/>
          <w:szCs w:val="20"/>
          <w:lang w:val="fr-FR" w:eastAsia="en-US"/>
        </w:rPr>
        <w:t xml:space="preserve"> QUE les sources sont en elles-mêmes des sites d</w:t>
      </w:r>
      <w:r w:rsidR="00020709">
        <w:rPr>
          <w:rFonts w:ascii="Arial" w:eastAsia="Arial" w:hAnsi="Arial" w:cs="Arial"/>
          <w:sz w:val="20"/>
          <w:szCs w:val="20"/>
          <w:lang w:val="fr-FR" w:eastAsia="en-US"/>
        </w:rPr>
        <w:t>’</w:t>
      </w:r>
      <w:r w:rsidRPr="00DE3A2C">
        <w:rPr>
          <w:rFonts w:ascii="Arial" w:eastAsia="Arial" w:hAnsi="Arial" w:cs="Arial"/>
          <w:sz w:val="20"/>
          <w:szCs w:val="20"/>
          <w:lang w:val="fr-FR" w:eastAsia="en-US"/>
        </w:rPr>
        <w:t xml:space="preserve">intérêt géologique </w:t>
      </w:r>
      <w:r>
        <w:rPr>
          <w:rFonts w:ascii="Arial" w:eastAsia="Arial" w:hAnsi="Arial" w:cs="Arial"/>
          <w:sz w:val="20"/>
          <w:szCs w:val="20"/>
          <w:lang w:val="fr-FR" w:eastAsia="en-US"/>
        </w:rPr>
        <w:t>à l</w:t>
      </w:r>
      <w:r w:rsidR="00020709">
        <w:rPr>
          <w:rFonts w:ascii="Arial" w:eastAsia="Arial" w:hAnsi="Arial" w:cs="Arial"/>
          <w:sz w:val="20"/>
          <w:szCs w:val="20"/>
          <w:lang w:val="fr-FR" w:eastAsia="en-US"/>
        </w:rPr>
        <w:t>’</w:t>
      </w:r>
      <w:r>
        <w:rPr>
          <w:rFonts w:ascii="Arial" w:eastAsia="Arial" w:hAnsi="Arial" w:cs="Arial"/>
          <w:sz w:val="20"/>
          <w:szCs w:val="20"/>
          <w:lang w:val="fr-FR" w:eastAsia="en-US"/>
        </w:rPr>
        <w:t>origine de</w:t>
      </w:r>
      <w:r w:rsidRPr="00DE3A2C">
        <w:rPr>
          <w:rFonts w:ascii="Arial" w:eastAsia="Arial" w:hAnsi="Arial" w:cs="Arial"/>
          <w:sz w:val="20"/>
          <w:szCs w:val="20"/>
          <w:lang w:val="fr-FR" w:eastAsia="en-US"/>
        </w:rPr>
        <w:t xml:space="preserve"> roches </w:t>
      </w:r>
      <w:r>
        <w:rPr>
          <w:rFonts w:ascii="Arial" w:eastAsia="Arial" w:hAnsi="Arial" w:cs="Arial"/>
          <w:sz w:val="20"/>
          <w:szCs w:val="20"/>
          <w:lang w:val="fr-FR" w:eastAsia="en-US"/>
        </w:rPr>
        <w:t xml:space="preserve">qui </w:t>
      </w:r>
      <w:r w:rsidRPr="00DE3A2C">
        <w:rPr>
          <w:rFonts w:ascii="Arial" w:eastAsia="Arial" w:hAnsi="Arial" w:cs="Arial"/>
          <w:sz w:val="20"/>
          <w:szCs w:val="20"/>
          <w:lang w:val="fr-FR" w:eastAsia="en-US"/>
        </w:rPr>
        <w:t>préserv</w:t>
      </w:r>
      <w:r>
        <w:rPr>
          <w:rFonts w:ascii="Arial" w:eastAsia="Arial" w:hAnsi="Arial" w:cs="Arial"/>
          <w:sz w:val="20"/>
          <w:szCs w:val="20"/>
          <w:lang w:val="fr-FR" w:eastAsia="en-US"/>
        </w:rPr>
        <w:t>e</w:t>
      </w:r>
      <w:r w:rsidRPr="00DE3A2C">
        <w:rPr>
          <w:rFonts w:ascii="Arial" w:eastAsia="Arial" w:hAnsi="Arial" w:cs="Arial"/>
          <w:sz w:val="20"/>
          <w:szCs w:val="20"/>
          <w:lang w:val="fr-FR" w:eastAsia="en-US"/>
        </w:rPr>
        <w:t>nt l</w:t>
      </w:r>
      <w:r w:rsidR="00020709">
        <w:rPr>
          <w:rFonts w:ascii="Arial" w:eastAsia="Arial" w:hAnsi="Arial" w:cs="Arial"/>
          <w:sz w:val="20"/>
          <w:szCs w:val="20"/>
          <w:lang w:val="fr-FR" w:eastAsia="en-US"/>
        </w:rPr>
        <w:t>’</w:t>
      </w:r>
      <w:r w:rsidRPr="00DE3A2C">
        <w:rPr>
          <w:rFonts w:ascii="Arial" w:eastAsia="Arial" w:hAnsi="Arial" w:cs="Arial"/>
          <w:sz w:val="20"/>
          <w:szCs w:val="20"/>
          <w:lang w:val="fr-FR" w:eastAsia="en-US"/>
        </w:rPr>
        <w:t>histoire géologique de la Terre et de la vie, et en particulier des changements climatiques</w:t>
      </w:r>
      <w:r w:rsidR="00BB6394">
        <w:rPr>
          <w:rFonts w:ascii="Arial" w:eastAsia="Arial" w:hAnsi="Arial" w:cs="Arial"/>
          <w:sz w:val="20"/>
          <w:szCs w:val="20"/>
          <w:lang w:val="fr-FR" w:eastAsia="en-US"/>
        </w:rPr>
        <w:t>, et que c</w:t>
      </w:r>
      <w:r w:rsidRPr="00DE3A2C">
        <w:rPr>
          <w:rFonts w:ascii="Arial" w:eastAsia="Arial" w:hAnsi="Arial" w:cs="Arial"/>
          <w:sz w:val="20"/>
          <w:szCs w:val="20"/>
          <w:lang w:val="fr-FR" w:eastAsia="en-US"/>
        </w:rPr>
        <w:t xml:space="preserve">ertaines sont le </w:t>
      </w:r>
      <w:r>
        <w:rPr>
          <w:rFonts w:ascii="Arial" w:eastAsia="Arial" w:hAnsi="Arial" w:cs="Arial"/>
          <w:sz w:val="20"/>
          <w:szCs w:val="20"/>
          <w:lang w:val="fr-FR" w:eastAsia="en-US"/>
        </w:rPr>
        <w:t>fruit</w:t>
      </w:r>
      <w:r w:rsidRPr="00DE3A2C">
        <w:rPr>
          <w:rFonts w:ascii="Arial" w:eastAsia="Arial" w:hAnsi="Arial" w:cs="Arial"/>
          <w:sz w:val="20"/>
          <w:szCs w:val="20"/>
          <w:lang w:val="fr-FR" w:eastAsia="en-US"/>
        </w:rPr>
        <w:t xml:space="preserve"> de processus géologiques exceptionnels, </w:t>
      </w:r>
      <w:r>
        <w:rPr>
          <w:rFonts w:ascii="Arial" w:eastAsia="Arial" w:hAnsi="Arial" w:cs="Arial"/>
          <w:sz w:val="20"/>
          <w:szCs w:val="20"/>
          <w:lang w:val="fr-FR" w:eastAsia="en-US"/>
        </w:rPr>
        <w:t>à l</w:t>
      </w:r>
      <w:r w:rsidR="00020709">
        <w:rPr>
          <w:rFonts w:ascii="Arial" w:eastAsia="Arial" w:hAnsi="Arial" w:cs="Arial"/>
          <w:sz w:val="20"/>
          <w:szCs w:val="20"/>
          <w:lang w:val="fr-FR" w:eastAsia="en-US"/>
        </w:rPr>
        <w:t>’</w:t>
      </w:r>
      <w:r>
        <w:rPr>
          <w:rFonts w:ascii="Arial" w:eastAsia="Arial" w:hAnsi="Arial" w:cs="Arial"/>
          <w:sz w:val="20"/>
          <w:szCs w:val="20"/>
          <w:lang w:val="fr-FR" w:eastAsia="en-US"/>
        </w:rPr>
        <w:t>image d</w:t>
      </w:r>
      <w:r w:rsidRPr="00DE3A2C">
        <w:rPr>
          <w:rFonts w:ascii="Arial" w:eastAsia="Arial" w:hAnsi="Arial" w:cs="Arial"/>
          <w:sz w:val="20"/>
          <w:szCs w:val="20"/>
          <w:lang w:val="fr-FR" w:eastAsia="en-US"/>
        </w:rPr>
        <w:t xml:space="preserve">es sources thermales ou </w:t>
      </w:r>
      <w:r>
        <w:rPr>
          <w:rFonts w:ascii="Arial" w:eastAsia="Arial" w:hAnsi="Arial" w:cs="Arial"/>
          <w:sz w:val="20"/>
          <w:szCs w:val="20"/>
          <w:lang w:val="fr-FR" w:eastAsia="en-US"/>
        </w:rPr>
        <w:t>d</w:t>
      </w:r>
      <w:r w:rsidR="00020709">
        <w:rPr>
          <w:rFonts w:ascii="Arial" w:eastAsia="Arial" w:hAnsi="Arial" w:cs="Arial"/>
          <w:sz w:val="20"/>
          <w:szCs w:val="20"/>
          <w:lang w:val="fr-FR" w:eastAsia="en-US"/>
        </w:rPr>
        <w:t>’</w:t>
      </w:r>
      <w:r>
        <w:rPr>
          <w:rFonts w:ascii="Arial" w:eastAsia="Arial" w:hAnsi="Arial" w:cs="Arial"/>
          <w:sz w:val="20"/>
          <w:szCs w:val="20"/>
          <w:lang w:val="fr-FR" w:eastAsia="en-US"/>
        </w:rPr>
        <w:t>eau salée</w:t>
      </w:r>
      <w:r w:rsidRPr="00DE3A2C">
        <w:rPr>
          <w:rFonts w:ascii="Arial" w:eastAsia="Arial" w:hAnsi="Arial" w:cs="Arial"/>
          <w:sz w:val="20"/>
          <w:szCs w:val="20"/>
          <w:lang w:val="fr-FR" w:eastAsia="en-US"/>
        </w:rPr>
        <w:t xml:space="preserve">, qui présentent un grand intérêt </w:t>
      </w:r>
      <w:r w:rsidR="002E51B8">
        <w:rPr>
          <w:rFonts w:ascii="Arial" w:eastAsia="Arial" w:hAnsi="Arial" w:cs="Arial"/>
          <w:sz w:val="20"/>
          <w:szCs w:val="20"/>
          <w:lang w:val="fr-FR" w:eastAsia="en-US"/>
        </w:rPr>
        <w:t xml:space="preserve">sur les plans </w:t>
      </w:r>
      <w:r w:rsidRPr="00DE3A2C">
        <w:rPr>
          <w:rFonts w:ascii="Arial" w:eastAsia="Arial" w:hAnsi="Arial" w:cs="Arial"/>
          <w:sz w:val="20"/>
          <w:szCs w:val="20"/>
          <w:lang w:val="fr-FR" w:eastAsia="en-US"/>
        </w:rPr>
        <w:t xml:space="preserve">scientifique, </w:t>
      </w:r>
      <w:r w:rsidR="002E51B8">
        <w:rPr>
          <w:rFonts w:ascii="Arial" w:eastAsia="Arial" w:hAnsi="Arial" w:cs="Arial"/>
          <w:sz w:val="20"/>
          <w:szCs w:val="20"/>
          <w:lang w:val="fr-FR" w:eastAsia="en-US"/>
        </w:rPr>
        <w:t>pédagogique</w:t>
      </w:r>
      <w:r w:rsidRPr="00DE3A2C">
        <w:rPr>
          <w:rFonts w:ascii="Arial" w:eastAsia="Arial" w:hAnsi="Arial" w:cs="Arial"/>
          <w:sz w:val="20"/>
          <w:szCs w:val="20"/>
          <w:lang w:val="fr-FR" w:eastAsia="en-US"/>
        </w:rPr>
        <w:t xml:space="preserve"> et touristiqu</w:t>
      </w:r>
      <w:r w:rsidR="002E51B8">
        <w:rPr>
          <w:rFonts w:ascii="Arial" w:eastAsia="Arial" w:hAnsi="Arial" w:cs="Arial"/>
          <w:sz w:val="20"/>
          <w:szCs w:val="20"/>
          <w:lang w:val="fr-FR" w:eastAsia="en-US"/>
        </w:rPr>
        <w:t>e ;</w:t>
      </w:r>
    </w:p>
    <w:p w14:paraId="56EC6DBC" w14:textId="77777777" w:rsidR="00DE3A2C" w:rsidRPr="00DE3A2C" w:rsidRDefault="00DE3A2C" w:rsidP="00DE3A2C">
      <w:pPr>
        <w:spacing w:after="0" w:line="240" w:lineRule="auto"/>
        <w:rPr>
          <w:rFonts w:ascii="Arial" w:eastAsia="Arial" w:hAnsi="Arial" w:cs="Arial"/>
          <w:sz w:val="20"/>
          <w:szCs w:val="20"/>
          <w:lang w:val="fr-FR" w:eastAsia="en-US"/>
        </w:rPr>
      </w:pPr>
    </w:p>
    <w:p w14:paraId="473AB95C" w14:textId="06BE2E65" w:rsidR="00DE3A2C" w:rsidRPr="00DE3A2C" w:rsidRDefault="00DE3A2C" w:rsidP="00DE3A2C">
      <w:pPr>
        <w:spacing w:after="0" w:line="240" w:lineRule="auto"/>
        <w:rPr>
          <w:rFonts w:ascii="Arial" w:eastAsia="Arial" w:hAnsi="Arial" w:cs="Arial"/>
          <w:sz w:val="20"/>
          <w:szCs w:val="20"/>
          <w:lang w:val="fr-FR" w:eastAsia="en-US"/>
        </w:rPr>
      </w:pPr>
      <w:r w:rsidRPr="00DE3A2C">
        <w:rPr>
          <w:rFonts w:ascii="Arial" w:eastAsia="Arial" w:hAnsi="Arial" w:cs="Arial"/>
          <w:sz w:val="20"/>
          <w:szCs w:val="20"/>
          <w:lang w:val="fr-FR" w:eastAsia="en-US"/>
        </w:rPr>
        <w:t xml:space="preserve">CONSIDÉRANT que les sources ont </w:t>
      </w:r>
      <w:r w:rsidR="002E51B8">
        <w:rPr>
          <w:rFonts w:ascii="Arial" w:eastAsia="Arial" w:hAnsi="Arial" w:cs="Arial"/>
          <w:sz w:val="20"/>
          <w:szCs w:val="20"/>
          <w:lang w:val="fr-FR" w:eastAsia="en-US"/>
        </w:rPr>
        <w:t xml:space="preserve">de tout temps </w:t>
      </w:r>
      <w:r w:rsidRPr="00DE3A2C">
        <w:rPr>
          <w:rFonts w:ascii="Arial" w:eastAsia="Arial" w:hAnsi="Arial" w:cs="Arial"/>
          <w:sz w:val="20"/>
          <w:szCs w:val="20"/>
          <w:lang w:val="fr-FR" w:eastAsia="en-US"/>
        </w:rPr>
        <w:t>été utilisées et constituent l</w:t>
      </w:r>
      <w:r w:rsidR="00020709">
        <w:rPr>
          <w:rFonts w:ascii="Arial" w:eastAsia="Arial" w:hAnsi="Arial" w:cs="Arial"/>
          <w:sz w:val="20"/>
          <w:szCs w:val="20"/>
          <w:lang w:val="fr-FR" w:eastAsia="en-US"/>
        </w:rPr>
        <w:t>’</w:t>
      </w:r>
      <w:r w:rsidRPr="00DE3A2C">
        <w:rPr>
          <w:rFonts w:ascii="Arial" w:eastAsia="Arial" w:hAnsi="Arial" w:cs="Arial"/>
          <w:sz w:val="20"/>
          <w:szCs w:val="20"/>
          <w:lang w:val="fr-FR" w:eastAsia="en-US"/>
        </w:rPr>
        <w:t>un des meilleurs exemples d</w:t>
      </w:r>
      <w:r w:rsidR="00020709">
        <w:rPr>
          <w:rFonts w:ascii="Arial" w:eastAsia="Arial" w:hAnsi="Arial" w:cs="Arial"/>
          <w:sz w:val="20"/>
          <w:szCs w:val="20"/>
          <w:lang w:val="fr-FR" w:eastAsia="en-US"/>
        </w:rPr>
        <w:t>’</w:t>
      </w:r>
      <w:r w:rsidRPr="00DE3A2C">
        <w:rPr>
          <w:rFonts w:ascii="Arial" w:eastAsia="Arial" w:hAnsi="Arial" w:cs="Arial"/>
          <w:sz w:val="20"/>
          <w:szCs w:val="20"/>
          <w:lang w:val="fr-FR" w:eastAsia="en-US"/>
        </w:rPr>
        <w:t>utilisation et de connaissance traditionnelles de la géodiversité (anciens thermes, moulins, mines de sel intérieures, etc.), qu</w:t>
      </w:r>
      <w:r w:rsidR="00020709">
        <w:rPr>
          <w:rFonts w:ascii="Arial" w:eastAsia="Arial" w:hAnsi="Arial" w:cs="Arial"/>
          <w:sz w:val="20"/>
          <w:szCs w:val="20"/>
          <w:lang w:val="fr-FR" w:eastAsia="en-US"/>
        </w:rPr>
        <w:t>’</w:t>
      </w:r>
      <w:r w:rsidRPr="00DE3A2C">
        <w:rPr>
          <w:rFonts w:ascii="Arial" w:eastAsia="Arial" w:hAnsi="Arial" w:cs="Arial"/>
          <w:sz w:val="20"/>
          <w:szCs w:val="20"/>
          <w:lang w:val="fr-FR" w:eastAsia="en-US"/>
        </w:rPr>
        <w:t xml:space="preserve">il est urgent de préserver et de valoriser afin de </w:t>
      </w:r>
      <w:r w:rsidR="002E51B8">
        <w:rPr>
          <w:rFonts w:ascii="Arial" w:eastAsia="Arial" w:hAnsi="Arial" w:cs="Arial"/>
          <w:sz w:val="20"/>
          <w:szCs w:val="20"/>
          <w:lang w:val="fr-FR" w:eastAsia="en-US"/>
        </w:rPr>
        <w:t>conserver</w:t>
      </w:r>
      <w:r w:rsidRPr="00DE3A2C">
        <w:rPr>
          <w:rFonts w:ascii="Arial" w:eastAsia="Arial" w:hAnsi="Arial" w:cs="Arial"/>
          <w:sz w:val="20"/>
          <w:szCs w:val="20"/>
          <w:lang w:val="fr-FR" w:eastAsia="en-US"/>
        </w:rPr>
        <w:t xml:space="preserve"> la mémoire des peuples autochtones et des communautés locales</w:t>
      </w:r>
      <w:r w:rsidR="002E51B8">
        <w:rPr>
          <w:rFonts w:ascii="Arial" w:eastAsia="Arial" w:hAnsi="Arial" w:cs="Arial"/>
          <w:sz w:val="20"/>
          <w:szCs w:val="20"/>
          <w:lang w:val="fr-FR" w:eastAsia="en-US"/>
        </w:rPr>
        <w:t> ; et</w:t>
      </w:r>
    </w:p>
    <w:p w14:paraId="32E5E620" w14:textId="77777777" w:rsidR="00DE3A2C" w:rsidRPr="00DE3A2C" w:rsidRDefault="00DE3A2C" w:rsidP="00DE3A2C">
      <w:pPr>
        <w:spacing w:after="0" w:line="240" w:lineRule="auto"/>
        <w:rPr>
          <w:rFonts w:ascii="Arial" w:eastAsia="Arial" w:hAnsi="Arial" w:cs="Arial"/>
          <w:sz w:val="20"/>
          <w:szCs w:val="20"/>
          <w:lang w:val="fr-FR" w:eastAsia="en-US"/>
        </w:rPr>
      </w:pPr>
    </w:p>
    <w:p w14:paraId="795B67B7" w14:textId="71A5D558" w:rsidR="00DE3A2C" w:rsidRDefault="00DE3A2C" w:rsidP="00DE3A2C">
      <w:pPr>
        <w:spacing w:after="0" w:line="240" w:lineRule="auto"/>
        <w:rPr>
          <w:rFonts w:ascii="Arial" w:eastAsia="Arial" w:hAnsi="Arial" w:cs="Arial"/>
          <w:sz w:val="20"/>
          <w:szCs w:val="20"/>
          <w:lang w:val="fr-FR" w:eastAsia="en-US"/>
        </w:rPr>
      </w:pPr>
      <w:r w:rsidRPr="00DE3A2C">
        <w:rPr>
          <w:rFonts w:ascii="Arial" w:eastAsia="Arial" w:hAnsi="Arial" w:cs="Arial"/>
          <w:sz w:val="20"/>
          <w:szCs w:val="20"/>
          <w:lang w:val="fr-FR" w:eastAsia="en-US"/>
        </w:rPr>
        <w:t xml:space="preserve">CONSCIENT </w:t>
      </w:r>
      <w:r w:rsidR="002E51B8">
        <w:rPr>
          <w:rFonts w:ascii="Arial" w:eastAsia="Arial" w:hAnsi="Arial" w:cs="Arial"/>
          <w:sz w:val="20"/>
          <w:szCs w:val="20"/>
          <w:lang w:val="fr-FR" w:eastAsia="en-US"/>
        </w:rPr>
        <w:t>des problèmes</w:t>
      </w:r>
      <w:r w:rsidRPr="00DE3A2C">
        <w:rPr>
          <w:rFonts w:ascii="Arial" w:eastAsia="Arial" w:hAnsi="Arial" w:cs="Arial"/>
          <w:sz w:val="20"/>
          <w:szCs w:val="20"/>
          <w:lang w:val="fr-FR" w:eastAsia="en-US"/>
        </w:rPr>
        <w:t xml:space="preserve"> </w:t>
      </w:r>
      <w:r w:rsidR="002E51B8">
        <w:rPr>
          <w:rFonts w:ascii="Arial" w:eastAsia="Arial" w:hAnsi="Arial" w:cs="Arial"/>
          <w:sz w:val="20"/>
          <w:szCs w:val="20"/>
          <w:lang w:val="fr-FR" w:eastAsia="en-US"/>
        </w:rPr>
        <w:t>d</w:t>
      </w:r>
      <w:r w:rsidR="00020709">
        <w:rPr>
          <w:rFonts w:ascii="Arial" w:eastAsia="Arial" w:hAnsi="Arial" w:cs="Arial"/>
          <w:sz w:val="20"/>
          <w:szCs w:val="20"/>
          <w:lang w:val="fr-FR" w:eastAsia="en-US"/>
        </w:rPr>
        <w:t>’</w:t>
      </w:r>
      <w:r w:rsidRPr="00DE3A2C">
        <w:rPr>
          <w:rFonts w:ascii="Arial" w:eastAsia="Arial" w:hAnsi="Arial" w:cs="Arial"/>
          <w:sz w:val="20"/>
          <w:szCs w:val="20"/>
          <w:lang w:val="fr-FR" w:eastAsia="en-US"/>
        </w:rPr>
        <w:t xml:space="preserve">identification, </w:t>
      </w:r>
      <w:r w:rsidR="004F2333">
        <w:rPr>
          <w:rFonts w:ascii="Arial" w:eastAsia="Arial" w:hAnsi="Arial" w:cs="Arial"/>
          <w:sz w:val="20"/>
          <w:szCs w:val="20"/>
          <w:lang w:val="fr-FR" w:eastAsia="en-US"/>
        </w:rPr>
        <w:t>qui engendrent</w:t>
      </w:r>
      <w:r w:rsidR="002E51B8">
        <w:rPr>
          <w:rFonts w:ascii="Arial" w:eastAsia="Arial" w:hAnsi="Arial" w:cs="Arial"/>
          <w:sz w:val="20"/>
          <w:szCs w:val="20"/>
          <w:lang w:val="fr-FR" w:eastAsia="en-US"/>
        </w:rPr>
        <w:t xml:space="preserve"> une raréfaction des</w:t>
      </w:r>
      <w:r w:rsidR="002E51B8" w:rsidRPr="002E51B8">
        <w:rPr>
          <w:rFonts w:ascii="Arial" w:eastAsia="Arial" w:hAnsi="Arial" w:cs="Arial"/>
          <w:sz w:val="20"/>
          <w:szCs w:val="20"/>
          <w:lang w:val="fr-FR" w:eastAsia="en-US"/>
        </w:rPr>
        <w:t xml:space="preserve"> spécialistes de la </w:t>
      </w:r>
      <w:r w:rsidR="00F3265D" w:rsidRPr="00F3265D">
        <w:rPr>
          <w:rFonts w:ascii="Arial" w:eastAsia="Arial" w:hAnsi="Arial" w:cs="Arial"/>
          <w:sz w:val="20"/>
          <w:szCs w:val="20"/>
          <w:lang w:val="fr-FR" w:eastAsia="en-US"/>
        </w:rPr>
        <w:t xml:space="preserve">diversité biologique et géologique </w:t>
      </w:r>
      <w:r w:rsidR="002E51B8" w:rsidRPr="002E51B8">
        <w:rPr>
          <w:rFonts w:ascii="Arial" w:eastAsia="Arial" w:hAnsi="Arial" w:cs="Arial"/>
          <w:sz w:val="20"/>
          <w:szCs w:val="20"/>
          <w:lang w:val="fr-FR" w:eastAsia="en-US"/>
        </w:rPr>
        <w:t>des sources</w:t>
      </w:r>
      <w:r w:rsidR="00704A47">
        <w:rPr>
          <w:rFonts w:ascii="Arial" w:eastAsia="Arial" w:hAnsi="Arial" w:cs="Arial"/>
          <w:sz w:val="20"/>
          <w:szCs w:val="20"/>
          <w:lang w:val="fr-FR" w:eastAsia="en-US"/>
        </w:rPr>
        <w:t> ;</w:t>
      </w:r>
    </w:p>
    <w:p w14:paraId="63FC9927" w14:textId="4AE5B129" w:rsidR="0DB04EDE" w:rsidRPr="00063080" w:rsidRDefault="0DB04EDE" w:rsidP="008F1A82">
      <w:pPr>
        <w:spacing w:after="0" w:line="240" w:lineRule="auto"/>
        <w:rPr>
          <w:rFonts w:ascii="Arial" w:eastAsia="Arial" w:hAnsi="Arial" w:cs="Arial"/>
          <w:sz w:val="20"/>
          <w:szCs w:val="20"/>
          <w:lang w:val="fr-FR"/>
        </w:rPr>
      </w:pPr>
    </w:p>
    <w:p w14:paraId="77DB2526" w14:textId="08AEF274" w:rsidR="00CA42D1" w:rsidRPr="00063080" w:rsidRDefault="00A5049D" w:rsidP="008F1A82">
      <w:pPr>
        <w:spacing w:after="0" w:line="240" w:lineRule="auto"/>
        <w:rPr>
          <w:rFonts w:ascii="Arial" w:hAnsi="Arial" w:cs="Arial"/>
          <w:b/>
          <w:bCs/>
          <w:sz w:val="20"/>
          <w:szCs w:val="20"/>
          <w:lang w:val="fr-FR"/>
        </w:rPr>
      </w:pPr>
      <w:r w:rsidRPr="00063080">
        <w:rPr>
          <w:rFonts w:ascii="Arial" w:eastAsia="Aptos" w:hAnsi="Arial" w:cs="Arial"/>
          <w:b/>
          <w:bCs/>
          <w:sz w:val="20"/>
          <w:szCs w:val="20"/>
          <w:lang w:val="fr-FR"/>
        </w:rPr>
        <w:t>Le Congrès mondial de la nature 2025 de l</w:t>
      </w:r>
      <w:r w:rsidR="00020709">
        <w:rPr>
          <w:rFonts w:ascii="Arial" w:eastAsia="Aptos" w:hAnsi="Arial" w:cs="Arial"/>
          <w:b/>
          <w:bCs/>
          <w:sz w:val="20"/>
          <w:szCs w:val="20"/>
          <w:lang w:val="fr-FR"/>
        </w:rPr>
        <w:t>’</w:t>
      </w:r>
      <w:r w:rsidRPr="00063080">
        <w:rPr>
          <w:rFonts w:ascii="Arial" w:eastAsia="Aptos" w:hAnsi="Arial" w:cs="Arial"/>
          <w:b/>
          <w:bCs/>
          <w:sz w:val="20"/>
          <w:szCs w:val="20"/>
          <w:lang w:val="fr-FR"/>
        </w:rPr>
        <w:t>UICN, lors de sa session à Abou Dhabi, Émirats arabes unis :</w:t>
      </w:r>
    </w:p>
    <w:p w14:paraId="343B37CC" w14:textId="77777777" w:rsidR="0054791B" w:rsidRDefault="0054791B" w:rsidP="008F1A82">
      <w:pPr>
        <w:spacing w:after="0" w:line="240" w:lineRule="auto"/>
        <w:rPr>
          <w:rFonts w:ascii="Arial" w:eastAsia="Aptos" w:hAnsi="Arial" w:cs="Arial"/>
          <w:sz w:val="20"/>
          <w:szCs w:val="20"/>
          <w:lang w:val="fr-FR"/>
        </w:rPr>
      </w:pPr>
    </w:p>
    <w:p w14:paraId="0531445E" w14:textId="486530DE" w:rsidR="007A068B" w:rsidRPr="00063080" w:rsidRDefault="005A4F32" w:rsidP="008F1A82">
      <w:pPr>
        <w:spacing w:after="0" w:line="240" w:lineRule="auto"/>
        <w:rPr>
          <w:rFonts w:ascii="Arial" w:eastAsiaTheme="minorHAnsi" w:hAnsi="Arial" w:cs="Arial"/>
          <w:sz w:val="20"/>
          <w:szCs w:val="20"/>
          <w:lang w:val="fr-FR" w:eastAsia="en-US"/>
        </w:rPr>
      </w:pPr>
      <w:r w:rsidRPr="00063080">
        <w:rPr>
          <w:rFonts w:ascii="Arial" w:eastAsia="Arial" w:hAnsi="Arial" w:cs="Arial"/>
          <w:sz w:val="20"/>
          <w:szCs w:val="20"/>
          <w:lang w:val="fr-FR"/>
        </w:rPr>
        <w:t>1. DEMANDE au Directeur général d</w:t>
      </w:r>
      <w:r w:rsidR="00020709">
        <w:rPr>
          <w:rFonts w:ascii="Arial" w:eastAsia="Arial" w:hAnsi="Arial" w:cs="Arial"/>
          <w:sz w:val="20"/>
          <w:szCs w:val="20"/>
          <w:lang w:val="fr-FR"/>
        </w:rPr>
        <w:t>’</w:t>
      </w:r>
      <w:r w:rsidRPr="00063080">
        <w:rPr>
          <w:rFonts w:ascii="Arial" w:eastAsia="Arial" w:hAnsi="Arial" w:cs="Arial"/>
          <w:sz w:val="20"/>
          <w:szCs w:val="20"/>
          <w:lang w:val="fr-FR"/>
        </w:rPr>
        <w:t>intégrer les sources dans les éléments de gestion de l</w:t>
      </w:r>
      <w:r w:rsidR="00020709">
        <w:rPr>
          <w:rFonts w:ascii="Arial" w:eastAsia="Arial" w:hAnsi="Arial" w:cs="Arial"/>
          <w:sz w:val="20"/>
          <w:szCs w:val="20"/>
          <w:lang w:val="fr-FR"/>
        </w:rPr>
        <w:t>’</w:t>
      </w:r>
      <w:r w:rsidRPr="00063080">
        <w:rPr>
          <w:rFonts w:ascii="Arial" w:eastAsia="Arial" w:hAnsi="Arial" w:cs="Arial"/>
          <w:sz w:val="20"/>
          <w:szCs w:val="20"/>
          <w:lang w:val="fr-FR"/>
        </w:rPr>
        <w:t>eau du projet de Programme Nature</w:t>
      </w:r>
      <w:r w:rsidR="003918C9" w:rsidRPr="00063080">
        <w:rPr>
          <w:rFonts w:ascii="Arial" w:eastAsia="Arial" w:hAnsi="Arial" w:cs="Arial"/>
          <w:sz w:val="20"/>
          <w:szCs w:val="20"/>
          <w:lang w:val="fr-FR"/>
        </w:rPr>
        <w:t> </w:t>
      </w:r>
      <w:r w:rsidRPr="00063080">
        <w:rPr>
          <w:rFonts w:ascii="Arial" w:eastAsia="Arial" w:hAnsi="Arial" w:cs="Arial"/>
          <w:sz w:val="20"/>
          <w:szCs w:val="20"/>
          <w:lang w:val="fr-FR"/>
        </w:rPr>
        <w:t>2030 de l</w:t>
      </w:r>
      <w:r w:rsidR="00020709">
        <w:rPr>
          <w:rFonts w:ascii="Arial" w:eastAsia="Arial" w:hAnsi="Arial" w:cs="Arial"/>
          <w:sz w:val="20"/>
          <w:szCs w:val="20"/>
          <w:lang w:val="fr-FR"/>
        </w:rPr>
        <w:t>’</w:t>
      </w:r>
      <w:r w:rsidRPr="00063080">
        <w:rPr>
          <w:rFonts w:ascii="Arial" w:eastAsia="Arial" w:hAnsi="Arial" w:cs="Arial"/>
          <w:sz w:val="20"/>
          <w:szCs w:val="20"/>
          <w:lang w:val="fr-FR"/>
        </w:rPr>
        <w:t>UICN (2026-2029)</w:t>
      </w:r>
      <w:r w:rsidR="008F4F49" w:rsidRPr="00063080">
        <w:rPr>
          <w:rFonts w:ascii="Arial" w:eastAsia="Arial" w:hAnsi="Arial" w:cs="Arial"/>
          <w:sz w:val="20"/>
          <w:szCs w:val="20"/>
          <w:lang w:val="fr-FR"/>
        </w:rPr>
        <w:t>.</w:t>
      </w:r>
    </w:p>
    <w:p w14:paraId="7604964E" w14:textId="77777777" w:rsidR="0054791B" w:rsidRDefault="0054791B" w:rsidP="008F1A82">
      <w:pPr>
        <w:tabs>
          <w:tab w:val="left" w:pos="3220"/>
        </w:tabs>
        <w:spacing w:after="0" w:line="240" w:lineRule="auto"/>
        <w:rPr>
          <w:rFonts w:ascii="Arial" w:eastAsia="Arial" w:hAnsi="Arial" w:cs="Arial"/>
          <w:sz w:val="20"/>
          <w:szCs w:val="20"/>
          <w:lang w:val="fr-FR" w:eastAsia="en-US"/>
        </w:rPr>
      </w:pPr>
    </w:p>
    <w:p w14:paraId="2E4CA3C5" w14:textId="6FA7D64E" w:rsidR="00A0333C" w:rsidRDefault="005A4F32" w:rsidP="008F1A82">
      <w:pPr>
        <w:tabs>
          <w:tab w:val="left" w:pos="3220"/>
        </w:tabs>
        <w:spacing w:after="0" w:line="240" w:lineRule="auto"/>
        <w:rPr>
          <w:rFonts w:ascii="Arial" w:eastAsia="Arial" w:hAnsi="Arial" w:cs="Arial"/>
          <w:sz w:val="20"/>
          <w:szCs w:val="20"/>
          <w:lang w:val="fr-FR" w:eastAsia="en-US"/>
        </w:rPr>
      </w:pPr>
      <w:r w:rsidRPr="00063080">
        <w:rPr>
          <w:rFonts w:ascii="Arial" w:eastAsia="Arial" w:hAnsi="Arial" w:cs="Arial"/>
          <w:sz w:val="20"/>
          <w:szCs w:val="20"/>
          <w:lang w:val="fr-FR" w:eastAsia="en-US"/>
        </w:rPr>
        <w:t xml:space="preserve">2. DEMANDE aux Commissions de créer un groupe de travail inter-commissions sur la protection des sources, incluant la Commission </w:t>
      </w:r>
      <w:r w:rsidR="00120057" w:rsidRPr="00063080">
        <w:rPr>
          <w:rFonts w:ascii="Arial" w:eastAsia="Arial" w:hAnsi="Arial" w:cs="Arial"/>
          <w:sz w:val="20"/>
          <w:szCs w:val="20"/>
          <w:lang w:val="fr-FR" w:eastAsia="en-US"/>
        </w:rPr>
        <w:t>pour</w:t>
      </w:r>
      <w:r w:rsidRPr="00063080">
        <w:rPr>
          <w:rFonts w:ascii="Arial" w:eastAsia="Arial" w:hAnsi="Arial" w:cs="Arial"/>
          <w:sz w:val="20"/>
          <w:szCs w:val="20"/>
          <w:lang w:val="fr-FR" w:eastAsia="en-US"/>
        </w:rPr>
        <w:t xml:space="preserve"> la sauvegarde des espèces</w:t>
      </w:r>
      <w:r w:rsidR="00ED304D">
        <w:rPr>
          <w:rFonts w:ascii="Arial" w:eastAsia="Arial" w:hAnsi="Arial" w:cs="Arial"/>
          <w:sz w:val="20"/>
          <w:szCs w:val="20"/>
          <w:lang w:val="fr-FR" w:eastAsia="en-US"/>
        </w:rPr>
        <w:t xml:space="preserve"> (CSE)</w:t>
      </w:r>
      <w:r w:rsidRPr="00063080">
        <w:rPr>
          <w:rFonts w:ascii="Arial" w:eastAsia="Arial" w:hAnsi="Arial" w:cs="Arial"/>
          <w:sz w:val="20"/>
          <w:szCs w:val="20"/>
          <w:lang w:val="fr-FR" w:eastAsia="en-US"/>
        </w:rPr>
        <w:t xml:space="preserve">, la Commission mondiale des aires protégées </w:t>
      </w:r>
      <w:r w:rsidR="00ED304D">
        <w:rPr>
          <w:rFonts w:ascii="Arial" w:eastAsia="Arial" w:hAnsi="Arial" w:cs="Arial"/>
          <w:sz w:val="20"/>
          <w:szCs w:val="20"/>
          <w:lang w:val="fr-FR" w:eastAsia="en-US"/>
        </w:rPr>
        <w:t xml:space="preserve">(CMAP) </w:t>
      </w:r>
      <w:r w:rsidRPr="00063080">
        <w:rPr>
          <w:rFonts w:ascii="Arial" w:eastAsia="Arial" w:hAnsi="Arial" w:cs="Arial"/>
          <w:sz w:val="20"/>
          <w:szCs w:val="20"/>
          <w:lang w:val="fr-FR" w:eastAsia="en-US"/>
        </w:rPr>
        <w:t>et la Commission de la gestion des écosystèmes</w:t>
      </w:r>
      <w:r w:rsidR="00ED304D">
        <w:rPr>
          <w:rFonts w:ascii="Arial" w:eastAsia="Arial" w:hAnsi="Arial" w:cs="Arial"/>
          <w:sz w:val="20"/>
          <w:szCs w:val="20"/>
          <w:lang w:val="fr-FR" w:eastAsia="en-US"/>
        </w:rPr>
        <w:t xml:space="preserve"> (CGE)</w:t>
      </w:r>
      <w:r w:rsidR="008F4F49" w:rsidRPr="00063080">
        <w:rPr>
          <w:rFonts w:ascii="Arial" w:eastAsia="Arial" w:hAnsi="Arial" w:cs="Arial"/>
          <w:sz w:val="20"/>
          <w:szCs w:val="20"/>
          <w:lang w:val="fr-FR" w:eastAsia="en-US"/>
        </w:rPr>
        <w:t>.</w:t>
      </w:r>
    </w:p>
    <w:p w14:paraId="688F4C61" w14:textId="77777777" w:rsidR="0054791B" w:rsidRPr="00063080" w:rsidRDefault="0054791B" w:rsidP="008F1A82">
      <w:pPr>
        <w:tabs>
          <w:tab w:val="left" w:pos="3220"/>
        </w:tabs>
        <w:spacing w:after="0" w:line="240" w:lineRule="auto"/>
        <w:rPr>
          <w:rFonts w:ascii="Arial" w:eastAsiaTheme="minorHAnsi" w:hAnsi="Arial" w:cs="Arial"/>
          <w:sz w:val="20"/>
          <w:szCs w:val="20"/>
          <w:lang w:val="fr-FR" w:eastAsia="en-US"/>
        </w:rPr>
      </w:pPr>
    </w:p>
    <w:p w14:paraId="1D956575" w14:textId="313F6BAD" w:rsidR="0054791B" w:rsidRDefault="005A4F32" w:rsidP="008F1A82">
      <w:pPr>
        <w:spacing w:after="0" w:line="240" w:lineRule="auto"/>
        <w:rPr>
          <w:rFonts w:ascii="Arial" w:eastAsia="Arial" w:hAnsi="Arial" w:cs="Arial"/>
          <w:sz w:val="20"/>
          <w:szCs w:val="20"/>
          <w:lang w:val="fr-FR" w:eastAsia="en-US"/>
        </w:rPr>
      </w:pPr>
      <w:r w:rsidRPr="00063080">
        <w:rPr>
          <w:rFonts w:ascii="Arial" w:eastAsia="Arial" w:hAnsi="Arial" w:cs="Arial"/>
          <w:sz w:val="20"/>
          <w:szCs w:val="20"/>
          <w:lang w:val="fr-FR" w:eastAsia="en-US"/>
        </w:rPr>
        <w:t>3. DEMANDE aux membres de la C</w:t>
      </w:r>
      <w:r w:rsidR="00ED304D">
        <w:rPr>
          <w:rFonts w:ascii="Arial" w:eastAsia="Arial" w:hAnsi="Arial" w:cs="Arial"/>
          <w:sz w:val="20"/>
          <w:szCs w:val="20"/>
          <w:lang w:val="fr-FR" w:eastAsia="en-US"/>
        </w:rPr>
        <w:t>SE</w:t>
      </w:r>
      <w:r w:rsidRPr="00063080">
        <w:rPr>
          <w:rFonts w:ascii="Arial" w:eastAsia="Arial" w:hAnsi="Arial" w:cs="Arial"/>
          <w:sz w:val="20"/>
          <w:szCs w:val="20"/>
          <w:lang w:val="fr-FR" w:eastAsia="en-US"/>
        </w:rPr>
        <w:t xml:space="preserve"> et de la C</w:t>
      </w:r>
      <w:r w:rsidR="00ED304D">
        <w:rPr>
          <w:rFonts w:ascii="Arial" w:eastAsia="Arial" w:hAnsi="Arial" w:cs="Arial"/>
          <w:sz w:val="20"/>
          <w:szCs w:val="20"/>
          <w:lang w:val="fr-FR" w:eastAsia="en-US"/>
        </w:rPr>
        <w:t>GE</w:t>
      </w:r>
      <w:r w:rsidRPr="00063080">
        <w:rPr>
          <w:rFonts w:ascii="Arial" w:eastAsia="Arial" w:hAnsi="Arial" w:cs="Arial"/>
          <w:sz w:val="20"/>
          <w:szCs w:val="20"/>
          <w:lang w:val="fr-FR" w:eastAsia="en-US"/>
        </w:rPr>
        <w:t xml:space="preserve"> de contribuer au suivi, à la restauration, au rétablissement de la biodiversité des sources et à l</w:t>
      </w:r>
      <w:r w:rsidR="00020709">
        <w:rPr>
          <w:rFonts w:ascii="Arial" w:eastAsia="Arial" w:hAnsi="Arial" w:cs="Arial"/>
          <w:sz w:val="20"/>
          <w:szCs w:val="20"/>
          <w:lang w:val="fr-FR" w:eastAsia="en-US"/>
        </w:rPr>
        <w:t>’</w:t>
      </w:r>
      <w:r w:rsidRPr="00063080">
        <w:rPr>
          <w:rFonts w:ascii="Arial" w:eastAsia="Arial" w:hAnsi="Arial" w:cs="Arial"/>
          <w:sz w:val="20"/>
          <w:szCs w:val="20"/>
          <w:lang w:val="fr-FR" w:eastAsia="en-US"/>
        </w:rPr>
        <w:t>évaluation de son statut dans la Liste rouge</w:t>
      </w:r>
      <w:r w:rsidR="008F4F49" w:rsidRPr="00063080">
        <w:rPr>
          <w:rFonts w:ascii="Arial" w:eastAsia="Arial" w:hAnsi="Arial" w:cs="Arial"/>
          <w:sz w:val="20"/>
          <w:szCs w:val="20"/>
          <w:lang w:val="fr-FR" w:eastAsia="en-US"/>
        </w:rPr>
        <w:t>.</w:t>
      </w:r>
    </w:p>
    <w:p w14:paraId="528DEDB3" w14:textId="77777777" w:rsidR="0054791B" w:rsidRDefault="0054791B" w:rsidP="008F1A82">
      <w:pPr>
        <w:spacing w:after="0" w:line="240" w:lineRule="auto"/>
        <w:rPr>
          <w:rFonts w:ascii="Arial" w:eastAsia="Arial" w:hAnsi="Arial" w:cs="Arial"/>
          <w:sz w:val="20"/>
          <w:szCs w:val="20"/>
          <w:lang w:val="fr-FR" w:eastAsia="en-US"/>
        </w:rPr>
      </w:pPr>
    </w:p>
    <w:p w14:paraId="31DCED6F" w14:textId="08D0409E" w:rsidR="0054791B" w:rsidRDefault="005A4F32" w:rsidP="008F1A82">
      <w:pPr>
        <w:spacing w:after="0" w:line="240" w:lineRule="auto"/>
        <w:rPr>
          <w:rFonts w:ascii="Arial" w:eastAsia="Arial" w:hAnsi="Arial" w:cs="Arial"/>
          <w:sz w:val="20"/>
          <w:szCs w:val="20"/>
          <w:lang w:val="fr-FR" w:eastAsia="en-US"/>
        </w:rPr>
      </w:pPr>
      <w:r w:rsidRPr="00063080">
        <w:rPr>
          <w:rFonts w:ascii="Arial" w:eastAsia="Arial" w:hAnsi="Arial" w:cs="Arial"/>
          <w:sz w:val="20"/>
          <w:szCs w:val="20"/>
          <w:lang w:val="fr-FR" w:eastAsia="en-US"/>
        </w:rPr>
        <w:t>4. PRIE INSTAMMENT les Commissions de l</w:t>
      </w:r>
      <w:r w:rsidR="00020709">
        <w:rPr>
          <w:rFonts w:ascii="Arial" w:eastAsia="Arial" w:hAnsi="Arial" w:cs="Arial"/>
          <w:sz w:val="20"/>
          <w:szCs w:val="20"/>
          <w:lang w:val="fr-FR" w:eastAsia="en-US"/>
        </w:rPr>
        <w:t>’</w:t>
      </w:r>
      <w:r w:rsidRPr="00063080">
        <w:rPr>
          <w:rFonts w:ascii="Arial" w:eastAsia="Arial" w:hAnsi="Arial" w:cs="Arial"/>
          <w:sz w:val="20"/>
          <w:szCs w:val="20"/>
          <w:lang w:val="fr-FR" w:eastAsia="en-US"/>
        </w:rPr>
        <w:t>UICN de sensibiliser davantage, de renforcer les capacités et de promouvoir les efforts de conservation et de protection en ce qui concerne la biodiversité des sources</w:t>
      </w:r>
      <w:r w:rsidR="008F4F49" w:rsidRPr="00063080">
        <w:rPr>
          <w:rFonts w:ascii="Arial" w:eastAsia="Arial" w:hAnsi="Arial" w:cs="Arial"/>
          <w:sz w:val="20"/>
          <w:szCs w:val="20"/>
          <w:lang w:val="fr-FR" w:eastAsia="en-US"/>
        </w:rPr>
        <w:t>.</w:t>
      </w:r>
    </w:p>
    <w:p w14:paraId="6A4136AF" w14:textId="77777777" w:rsidR="0054791B" w:rsidRDefault="0054791B" w:rsidP="008F1A82">
      <w:pPr>
        <w:spacing w:after="0" w:line="240" w:lineRule="auto"/>
        <w:rPr>
          <w:rFonts w:ascii="Arial" w:eastAsia="Arial" w:hAnsi="Arial" w:cs="Arial"/>
          <w:sz w:val="20"/>
          <w:szCs w:val="20"/>
          <w:lang w:val="fr-FR" w:eastAsia="en-US"/>
        </w:rPr>
      </w:pPr>
    </w:p>
    <w:p w14:paraId="03E487A7" w14:textId="77777777" w:rsidR="0054791B" w:rsidRDefault="005829CC" w:rsidP="008F1A82">
      <w:pPr>
        <w:spacing w:after="0" w:line="240" w:lineRule="auto"/>
        <w:rPr>
          <w:rFonts w:ascii="Arial" w:eastAsia="Arial" w:hAnsi="Arial" w:cs="Arial"/>
          <w:sz w:val="20"/>
          <w:szCs w:val="20"/>
          <w:lang w:val="fr-FR" w:eastAsia="en-US"/>
        </w:rPr>
      </w:pPr>
      <w:r w:rsidRPr="00063080">
        <w:rPr>
          <w:rFonts w:ascii="Arial" w:eastAsia="Arial" w:hAnsi="Arial" w:cs="Arial"/>
          <w:sz w:val="20"/>
          <w:szCs w:val="20"/>
          <w:lang w:val="fr-FR" w:eastAsia="en-US"/>
        </w:rPr>
        <w:t>5</w:t>
      </w:r>
      <w:r w:rsidR="005A4F32" w:rsidRPr="00063080">
        <w:rPr>
          <w:rFonts w:ascii="Arial" w:eastAsia="Arial" w:hAnsi="Arial" w:cs="Arial"/>
          <w:sz w:val="20"/>
          <w:szCs w:val="20"/>
          <w:lang w:val="fr-FR" w:eastAsia="en-US"/>
        </w:rPr>
        <w:t xml:space="preserve">. ENCOURAGE les États </w:t>
      </w:r>
      <w:r w:rsidR="00CC73A1" w:rsidRPr="00063080">
        <w:rPr>
          <w:rFonts w:ascii="Arial" w:eastAsia="Arial" w:hAnsi="Arial" w:cs="Arial"/>
          <w:sz w:val="20"/>
          <w:szCs w:val="20"/>
          <w:lang w:val="fr-FR" w:eastAsia="en-US"/>
        </w:rPr>
        <w:t xml:space="preserve">Membres </w:t>
      </w:r>
      <w:r w:rsidR="005A4F32" w:rsidRPr="00063080">
        <w:rPr>
          <w:rFonts w:ascii="Arial" w:eastAsia="Arial" w:hAnsi="Arial" w:cs="Arial"/>
          <w:sz w:val="20"/>
          <w:szCs w:val="20"/>
          <w:lang w:val="fr-FR" w:eastAsia="en-US"/>
        </w:rPr>
        <w:t>et leurs gouvernements régionaux à adopter des mesures efficaces pour conserver la biodiversité, la géodiversité et le patrimoine géologique relatifs aux sources</w:t>
      </w:r>
      <w:r w:rsidR="008F4F49" w:rsidRPr="00063080">
        <w:rPr>
          <w:rFonts w:ascii="Arial" w:eastAsia="Arial" w:hAnsi="Arial" w:cs="Arial"/>
          <w:sz w:val="20"/>
          <w:szCs w:val="20"/>
          <w:lang w:val="fr-FR" w:eastAsia="en-US"/>
        </w:rPr>
        <w:t>.</w:t>
      </w:r>
    </w:p>
    <w:p w14:paraId="1003338C" w14:textId="77777777" w:rsidR="0054791B" w:rsidRDefault="0054791B" w:rsidP="008F1A82">
      <w:pPr>
        <w:spacing w:after="0" w:line="240" w:lineRule="auto"/>
        <w:rPr>
          <w:rFonts w:ascii="Arial" w:eastAsia="Arial" w:hAnsi="Arial" w:cs="Arial"/>
          <w:sz w:val="20"/>
          <w:szCs w:val="20"/>
          <w:lang w:val="fr-FR" w:eastAsia="en-US"/>
        </w:rPr>
      </w:pPr>
    </w:p>
    <w:p w14:paraId="60F21A2D" w14:textId="063FF6A7" w:rsidR="009C108B" w:rsidRDefault="005829CC" w:rsidP="008F1A82">
      <w:pPr>
        <w:spacing w:after="0" w:line="240" w:lineRule="auto"/>
        <w:rPr>
          <w:rFonts w:ascii="Arial" w:eastAsia="Arial" w:hAnsi="Arial" w:cs="Arial"/>
          <w:sz w:val="20"/>
          <w:szCs w:val="20"/>
          <w:lang w:val="fr-FR" w:eastAsia="en-US"/>
        </w:rPr>
      </w:pPr>
      <w:r w:rsidRPr="00063080">
        <w:rPr>
          <w:rFonts w:ascii="Arial" w:eastAsia="Arial" w:hAnsi="Arial" w:cs="Arial"/>
          <w:sz w:val="20"/>
          <w:szCs w:val="20"/>
          <w:lang w:val="fr-FR" w:eastAsia="en-US"/>
        </w:rPr>
        <w:t>6</w:t>
      </w:r>
      <w:r w:rsidR="005A4F32" w:rsidRPr="00063080">
        <w:rPr>
          <w:rFonts w:ascii="Arial" w:eastAsia="Arial" w:hAnsi="Arial" w:cs="Arial"/>
          <w:sz w:val="20"/>
          <w:szCs w:val="20"/>
          <w:lang w:val="fr-FR" w:eastAsia="en-US"/>
        </w:rPr>
        <w:t xml:space="preserve">. PRIE INSTAMMENT les États </w:t>
      </w:r>
      <w:r w:rsidR="00CC73A1" w:rsidRPr="00063080">
        <w:rPr>
          <w:rFonts w:ascii="Arial" w:eastAsia="Arial" w:hAnsi="Arial" w:cs="Arial"/>
          <w:sz w:val="20"/>
          <w:szCs w:val="20"/>
          <w:lang w:val="fr-FR" w:eastAsia="en-US"/>
        </w:rPr>
        <w:t xml:space="preserve">Membres </w:t>
      </w:r>
      <w:r w:rsidR="005A4F32" w:rsidRPr="00063080">
        <w:rPr>
          <w:rFonts w:ascii="Arial" w:eastAsia="Arial" w:hAnsi="Arial" w:cs="Arial"/>
          <w:sz w:val="20"/>
          <w:szCs w:val="20"/>
          <w:lang w:val="fr-FR" w:eastAsia="en-US"/>
        </w:rPr>
        <w:t>d</w:t>
      </w:r>
      <w:r w:rsidR="00020709">
        <w:rPr>
          <w:rFonts w:ascii="Arial" w:eastAsia="Arial" w:hAnsi="Arial" w:cs="Arial"/>
          <w:sz w:val="20"/>
          <w:szCs w:val="20"/>
          <w:lang w:val="fr-FR" w:eastAsia="en-US"/>
        </w:rPr>
        <w:t>’</w:t>
      </w:r>
      <w:r w:rsidR="005A4F32" w:rsidRPr="00063080">
        <w:rPr>
          <w:rFonts w:ascii="Arial" w:eastAsia="Arial" w:hAnsi="Arial" w:cs="Arial"/>
          <w:sz w:val="20"/>
          <w:szCs w:val="20"/>
          <w:lang w:val="fr-FR" w:eastAsia="en-US"/>
        </w:rPr>
        <w:t>accorder la priorité à la conservation des sources dans les politiques et stratégies de l</w:t>
      </w:r>
      <w:r w:rsidR="00020709">
        <w:rPr>
          <w:rFonts w:ascii="Arial" w:eastAsia="Arial" w:hAnsi="Arial" w:cs="Arial"/>
          <w:sz w:val="20"/>
          <w:szCs w:val="20"/>
          <w:lang w:val="fr-FR" w:eastAsia="en-US"/>
        </w:rPr>
        <w:t>’</w:t>
      </w:r>
      <w:r w:rsidR="005A4F32" w:rsidRPr="00063080">
        <w:rPr>
          <w:rFonts w:ascii="Arial" w:eastAsia="Arial" w:hAnsi="Arial" w:cs="Arial"/>
          <w:sz w:val="20"/>
          <w:szCs w:val="20"/>
          <w:lang w:val="fr-FR" w:eastAsia="en-US"/>
        </w:rPr>
        <w:t>Union en matière de diversité biologique et géologique, et de reconnaître</w:t>
      </w:r>
      <w:r w:rsidR="003918C9" w:rsidRPr="00063080">
        <w:rPr>
          <w:rFonts w:ascii="Arial" w:eastAsia="Arial" w:hAnsi="Arial" w:cs="Arial"/>
          <w:sz w:val="20"/>
          <w:szCs w:val="20"/>
          <w:lang w:val="fr-FR" w:eastAsia="en-US"/>
        </w:rPr>
        <w:t> </w:t>
      </w:r>
      <w:r w:rsidR="005A4F32" w:rsidRPr="00063080">
        <w:rPr>
          <w:rFonts w:ascii="Arial" w:eastAsia="Arial" w:hAnsi="Arial" w:cs="Arial"/>
          <w:sz w:val="20"/>
          <w:szCs w:val="20"/>
          <w:lang w:val="fr-FR" w:eastAsia="en-US"/>
        </w:rPr>
        <w:t>:</w:t>
      </w:r>
    </w:p>
    <w:p w14:paraId="6F5CAA43" w14:textId="77777777" w:rsidR="0054791B" w:rsidRDefault="0054791B" w:rsidP="008F1A82">
      <w:pPr>
        <w:spacing w:after="0" w:line="240" w:lineRule="auto"/>
        <w:rPr>
          <w:rFonts w:ascii="Arial" w:eastAsia="Arial" w:hAnsi="Arial" w:cs="Arial"/>
          <w:sz w:val="20"/>
          <w:szCs w:val="20"/>
          <w:lang w:val="fr-FR" w:eastAsia="en-US"/>
        </w:rPr>
      </w:pPr>
    </w:p>
    <w:p w14:paraId="130984DB" w14:textId="28910DBA" w:rsidR="009C108B" w:rsidRPr="00063080" w:rsidRDefault="005A4F32" w:rsidP="008F1A82">
      <w:pPr>
        <w:spacing w:after="0" w:line="240" w:lineRule="auto"/>
        <w:rPr>
          <w:rFonts w:ascii="Arial" w:eastAsiaTheme="minorHAnsi" w:hAnsi="Arial" w:cs="Arial"/>
          <w:sz w:val="20"/>
          <w:szCs w:val="20"/>
          <w:lang w:val="fr-FR" w:eastAsia="en-US"/>
        </w:rPr>
      </w:pPr>
      <w:r w:rsidRPr="00063080">
        <w:rPr>
          <w:rFonts w:ascii="Arial" w:eastAsia="Arial" w:hAnsi="Arial" w:cs="Arial"/>
          <w:sz w:val="20"/>
          <w:szCs w:val="20"/>
          <w:lang w:val="fr-FR" w:eastAsia="en-US"/>
        </w:rPr>
        <w:t>a. les sources en tant que biotopes clés pour la biodiversité aquatique</w:t>
      </w:r>
      <w:r w:rsidR="00CD41C4" w:rsidRPr="00063080">
        <w:rPr>
          <w:rFonts w:ascii="Arial" w:eastAsia="Arial" w:hAnsi="Arial" w:cs="Arial"/>
          <w:sz w:val="20"/>
          <w:szCs w:val="20"/>
          <w:lang w:val="fr-FR" w:eastAsia="en-US"/>
        </w:rPr>
        <w:t>,</w:t>
      </w:r>
      <w:r w:rsidRPr="00063080">
        <w:rPr>
          <w:rFonts w:ascii="Arial" w:eastAsia="Arial" w:hAnsi="Arial" w:cs="Arial"/>
          <w:sz w:val="20"/>
          <w:szCs w:val="20"/>
          <w:lang w:val="fr-FR" w:eastAsia="en-US"/>
        </w:rPr>
        <w:t xml:space="preserve"> et leur </w:t>
      </w:r>
      <w:r w:rsidR="008F4F49" w:rsidRPr="00063080">
        <w:rPr>
          <w:rFonts w:ascii="Arial" w:eastAsia="Arial" w:hAnsi="Arial" w:cs="Arial"/>
          <w:sz w:val="20"/>
          <w:szCs w:val="20"/>
          <w:lang w:val="fr-FR" w:eastAsia="en-US"/>
        </w:rPr>
        <w:t>accorder</w:t>
      </w:r>
      <w:r w:rsidRPr="00063080">
        <w:rPr>
          <w:rFonts w:ascii="Arial" w:eastAsia="Arial" w:hAnsi="Arial" w:cs="Arial"/>
          <w:sz w:val="20"/>
          <w:szCs w:val="20"/>
          <w:lang w:val="fr-FR" w:eastAsia="en-US"/>
        </w:rPr>
        <w:t xml:space="preserve"> la priorité en tant qu</w:t>
      </w:r>
      <w:r w:rsidR="00020709">
        <w:rPr>
          <w:rFonts w:ascii="Arial" w:eastAsia="Arial" w:hAnsi="Arial" w:cs="Arial"/>
          <w:sz w:val="20"/>
          <w:szCs w:val="20"/>
          <w:lang w:val="fr-FR" w:eastAsia="en-US"/>
        </w:rPr>
        <w:t>’</w:t>
      </w:r>
      <w:r w:rsidRPr="00063080">
        <w:rPr>
          <w:rFonts w:ascii="Arial" w:eastAsia="Arial" w:hAnsi="Arial" w:cs="Arial"/>
          <w:sz w:val="20"/>
          <w:szCs w:val="20"/>
          <w:lang w:val="fr-FR" w:eastAsia="en-US"/>
        </w:rPr>
        <w:t>habitats d</w:t>
      </w:r>
      <w:r w:rsidR="00020709">
        <w:rPr>
          <w:rFonts w:ascii="Arial" w:eastAsia="Arial" w:hAnsi="Arial" w:cs="Arial"/>
          <w:sz w:val="20"/>
          <w:szCs w:val="20"/>
          <w:lang w:val="fr-FR" w:eastAsia="en-US"/>
        </w:rPr>
        <w:t>’</w:t>
      </w:r>
      <w:r w:rsidRPr="00063080">
        <w:rPr>
          <w:rFonts w:ascii="Arial" w:eastAsia="Arial" w:hAnsi="Arial" w:cs="Arial"/>
          <w:sz w:val="20"/>
          <w:szCs w:val="20"/>
          <w:lang w:val="fr-FR" w:eastAsia="en-US"/>
        </w:rPr>
        <w:t>intérêt communautaire</w:t>
      </w:r>
      <w:r w:rsidR="003918C9" w:rsidRPr="00063080">
        <w:rPr>
          <w:rFonts w:ascii="Arial" w:eastAsia="Arial" w:hAnsi="Arial" w:cs="Arial"/>
          <w:sz w:val="20"/>
          <w:szCs w:val="20"/>
          <w:lang w:val="fr-FR" w:eastAsia="en-US"/>
        </w:rPr>
        <w:t> </w:t>
      </w:r>
      <w:r w:rsidRPr="00063080">
        <w:rPr>
          <w:rFonts w:ascii="Arial" w:eastAsia="Arial" w:hAnsi="Arial" w:cs="Arial"/>
          <w:sz w:val="20"/>
          <w:szCs w:val="20"/>
          <w:lang w:val="fr-FR" w:eastAsia="en-US"/>
        </w:rPr>
        <w:t xml:space="preserve">; </w:t>
      </w:r>
    </w:p>
    <w:p w14:paraId="3D5BEEA9" w14:textId="77777777" w:rsidR="0054791B" w:rsidRDefault="0054791B" w:rsidP="008F1A82">
      <w:pPr>
        <w:spacing w:after="0" w:line="240" w:lineRule="auto"/>
        <w:rPr>
          <w:rFonts w:ascii="Arial" w:eastAsia="Arial" w:hAnsi="Arial" w:cs="Arial"/>
          <w:sz w:val="20"/>
          <w:szCs w:val="20"/>
          <w:lang w:val="fr-FR" w:eastAsia="en-US"/>
        </w:rPr>
      </w:pPr>
    </w:p>
    <w:p w14:paraId="1FCDC1CD" w14:textId="237EA9FF" w:rsidR="0054791B" w:rsidRDefault="005A4F32" w:rsidP="008F1A82">
      <w:pPr>
        <w:spacing w:after="0" w:line="240" w:lineRule="auto"/>
        <w:rPr>
          <w:rFonts w:ascii="Arial" w:eastAsia="Arial" w:hAnsi="Arial" w:cs="Arial"/>
          <w:sz w:val="20"/>
          <w:szCs w:val="20"/>
          <w:lang w:val="fr-FR" w:eastAsia="en-US"/>
        </w:rPr>
      </w:pPr>
      <w:r w:rsidRPr="00063080">
        <w:rPr>
          <w:rFonts w:ascii="Arial" w:eastAsia="Arial" w:hAnsi="Arial" w:cs="Arial"/>
          <w:sz w:val="20"/>
          <w:szCs w:val="20"/>
          <w:lang w:val="fr-FR" w:eastAsia="en-US"/>
        </w:rPr>
        <w:t>b. les sources naturelles en tant qu</w:t>
      </w:r>
      <w:r w:rsidR="00020709">
        <w:rPr>
          <w:rFonts w:ascii="Arial" w:eastAsia="Arial" w:hAnsi="Arial" w:cs="Arial"/>
          <w:sz w:val="20"/>
          <w:szCs w:val="20"/>
          <w:lang w:val="fr-FR" w:eastAsia="en-US"/>
        </w:rPr>
        <w:t>’</w:t>
      </w:r>
      <w:r w:rsidRPr="00063080">
        <w:rPr>
          <w:rFonts w:ascii="Arial" w:eastAsia="Arial" w:hAnsi="Arial" w:cs="Arial"/>
          <w:sz w:val="20"/>
          <w:szCs w:val="20"/>
          <w:lang w:val="fr-FR" w:eastAsia="en-US"/>
        </w:rPr>
        <w:t>écosystèmes dépendant des eaux souterraines, et encourager leur suivi</w:t>
      </w:r>
      <w:r w:rsidR="00F3265D">
        <w:rPr>
          <w:rFonts w:ascii="Arial" w:eastAsia="Arial" w:hAnsi="Arial" w:cs="Arial"/>
          <w:sz w:val="20"/>
          <w:szCs w:val="20"/>
          <w:lang w:val="fr-FR" w:eastAsia="en-US"/>
        </w:rPr>
        <w:t>,</w:t>
      </w:r>
      <w:r w:rsidRPr="00063080">
        <w:rPr>
          <w:rFonts w:ascii="Arial" w:eastAsia="Arial" w:hAnsi="Arial" w:cs="Arial"/>
          <w:sz w:val="20"/>
          <w:szCs w:val="20"/>
          <w:lang w:val="fr-FR" w:eastAsia="en-US"/>
        </w:rPr>
        <w:t xml:space="preserve"> leur gestion</w:t>
      </w:r>
      <w:r w:rsidR="00F3265D">
        <w:rPr>
          <w:rFonts w:ascii="Arial" w:eastAsia="Arial" w:hAnsi="Arial" w:cs="Arial"/>
          <w:sz w:val="20"/>
          <w:szCs w:val="20"/>
          <w:lang w:val="fr-FR" w:eastAsia="en-US"/>
        </w:rPr>
        <w:t xml:space="preserve"> et leur restauration ;</w:t>
      </w:r>
      <w:r w:rsidR="00F3265D" w:rsidRPr="00F3265D">
        <w:rPr>
          <w:rFonts w:ascii="Arial" w:eastAsia="Arial" w:hAnsi="Arial" w:cs="Arial"/>
          <w:sz w:val="20"/>
          <w:szCs w:val="20"/>
          <w:lang w:val="fr-FR" w:eastAsia="en-US"/>
        </w:rPr>
        <w:t xml:space="preserve"> </w:t>
      </w:r>
      <w:r w:rsidR="00F3265D" w:rsidRPr="00063080">
        <w:rPr>
          <w:rFonts w:ascii="Arial" w:eastAsia="Arial" w:hAnsi="Arial" w:cs="Arial"/>
          <w:sz w:val="20"/>
          <w:szCs w:val="20"/>
          <w:lang w:val="fr-FR" w:eastAsia="en-US"/>
        </w:rPr>
        <w:t>et</w:t>
      </w:r>
    </w:p>
    <w:p w14:paraId="6F392548" w14:textId="77777777" w:rsidR="00F3265D" w:rsidRDefault="00F3265D" w:rsidP="008F1A82">
      <w:pPr>
        <w:spacing w:after="0" w:line="240" w:lineRule="auto"/>
        <w:rPr>
          <w:rFonts w:ascii="Arial" w:eastAsia="Arial" w:hAnsi="Arial" w:cs="Arial"/>
          <w:sz w:val="20"/>
          <w:szCs w:val="20"/>
          <w:lang w:val="fr-FR" w:eastAsia="en-US"/>
        </w:rPr>
      </w:pPr>
    </w:p>
    <w:p w14:paraId="1729C9EE" w14:textId="6B099848" w:rsidR="00F3265D" w:rsidRDefault="00F3265D" w:rsidP="008F1A82">
      <w:pPr>
        <w:spacing w:after="0" w:line="240" w:lineRule="auto"/>
        <w:rPr>
          <w:rFonts w:ascii="Arial" w:eastAsia="Arial" w:hAnsi="Arial" w:cs="Arial"/>
          <w:sz w:val="20"/>
          <w:szCs w:val="20"/>
          <w:lang w:val="fr-FR" w:eastAsia="en-US"/>
        </w:rPr>
      </w:pPr>
      <w:r w:rsidRPr="00F3265D">
        <w:rPr>
          <w:rFonts w:ascii="Arial" w:eastAsia="Arial" w:hAnsi="Arial" w:cs="Arial"/>
          <w:sz w:val="20"/>
          <w:szCs w:val="20"/>
          <w:lang w:val="fr-FR" w:eastAsia="en-US"/>
        </w:rPr>
        <w:t>c</w:t>
      </w:r>
      <w:r w:rsidR="004F2333">
        <w:rPr>
          <w:rFonts w:ascii="Arial" w:eastAsia="Arial" w:hAnsi="Arial" w:cs="Arial"/>
          <w:sz w:val="20"/>
          <w:szCs w:val="20"/>
          <w:lang w:val="fr-FR" w:eastAsia="en-US"/>
        </w:rPr>
        <w:t>.</w:t>
      </w:r>
      <w:r w:rsidRPr="00F3265D">
        <w:rPr>
          <w:rFonts w:ascii="Arial" w:eastAsia="Arial" w:hAnsi="Arial" w:cs="Arial"/>
          <w:sz w:val="20"/>
          <w:szCs w:val="20"/>
          <w:lang w:val="fr-FR" w:eastAsia="en-US"/>
        </w:rPr>
        <w:t xml:space="preserve"> les sources en tant que sites d</w:t>
      </w:r>
      <w:r w:rsidR="00020709">
        <w:rPr>
          <w:rFonts w:ascii="Arial" w:eastAsia="Arial" w:hAnsi="Arial" w:cs="Arial"/>
          <w:sz w:val="20"/>
          <w:szCs w:val="20"/>
          <w:lang w:val="fr-FR" w:eastAsia="en-US"/>
        </w:rPr>
        <w:t>’</w:t>
      </w:r>
      <w:r w:rsidRPr="00F3265D">
        <w:rPr>
          <w:rFonts w:ascii="Arial" w:eastAsia="Arial" w:hAnsi="Arial" w:cs="Arial"/>
          <w:sz w:val="20"/>
          <w:szCs w:val="20"/>
          <w:lang w:val="fr-FR" w:eastAsia="en-US"/>
        </w:rPr>
        <w:t>intérêt géologique et sites d</w:t>
      </w:r>
      <w:r w:rsidR="00020709">
        <w:rPr>
          <w:rFonts w:ascii="Arial" w:eastAsia="Arial" w:hAnsi="Arial" w:cs="Arial"/>
          <w:sz w:val="20"/>
          <w:szCs w:val="20"/>
          <w:lang w:val="fr-FR" w:eastAsia="en-US"/>
        </w:rPr>
        <w:t>’</w:t>
      </w:r>
      <w:r w:rsidRPr="00F3265D">
        <w:rPr>
          <w:rFonts w:ascii="Arial" w:eastAsia="Arial" w:hAnsi="Arial" w:cs="Arial"/>
          <w:sz w:val="20"/>
          <w:szCs w:val="20"/>
          <w:lang w:val="fr-FR" w:eastAsia="en-US"/>
        </w:rPr>
        <w:t>utilisation et de connaissance traditionnelle</w:t>
      </w:r>
      <w:r>
        <w:rPr>
          <w:rFonts w:ascii="Arial" w:eastAsia="Arial" w:hAnsi="Arial" w:cs="Arial"/>
          <w:sz w:val="20"/>
          <w:szCs w:val="20"/>
          <w:lang w:val="fr-FR" w:eastAsia="en-US"/>
        </w:rPr>
        <w:t>s</w:t>
      </w:r>
      <w:r w:rsidRPr="00F3265D">
        <w:rPr>
          <w:rFonts w:ascii="Arial" w:eastAsia="Arial" w:hAnsi="Arial" w:cs="Arial"/>
          <w:sz w:val="20"/>
          <w:szCs w:val="20"/>
          <w:lang w:val="fr-FR" w:eastAsia="en-US"/>
        </w:rPr>
        <w:t xml:space="preserve"> de la géodiversité.</w:t>
      </w:r>
    </w:p>
    <w:p w14:paraId="4DDC61AD" w14:textId="77777777" w:rsidR="0054791B" w:rsidRDefault="0054791B" w:rsidP="008F1A82">
      <w:pPr>
        <w:spacing w:after="0" w:line="240" w:lineRule="auto"/>
        <w:rPr>
          <w:rFonts w:ascii="Arial" w:eastAsia="Arial" w:hAnsi="Arial" w:cs="Arial"/>
          <w:sz w:val="20"/>
          <w:szCs w:val="20"/>
          <w:lang w:val="fr-FR" w:eastAsia="en-US"/>
        </w:rPr>
      </w:pPr>
    </w:p>
    <w:p w14:paraId="5FA43C8B" w14:textId="7145C614" w:rsidR="009C108B" w:rsidRPr="00063080" w:rsidRDefault="005829CC" w:rsidP="008F1A82">
      <w:pPr>
        <w:spacing w:after="0" w:line="240" w:lineRule="auto"/>
        <w:rPr>
          <w:rFonts w:ascii="Arial" w:eastAsiaTheme="minorHAnsi" w:hAnsi="Arial" w:cs="Arial"/>
          <w:sz w:val="20"/>
          <w:szCs w:val="20"/>
          <w:lang w:val="fr-FR" w:eastAsia="en-US"/>
        </w:rPr>
      </w:pPr>
      <w:r w:rsidRPr="00063080">
        <w:rPr>
          <w:rFonts w:ascii="Arial" w:eastAsia="Arial" w:hAnsi="Arial" w:cs="Arial"/>
          <w:sz w:val="20"/>
          <w:szCs w:val="20"/>
          <w:lang w:val="fr-FR" w:eastAsia="en-US"/>
        </w:rPr>
        <w:t>7</w:t>
      </w:r>
      <w:r w:rsidR="005A4F32" w:rsidRPr="00063080">
        <w:rPr>
          <w:rFonts w:ascii="Arial" w:eastAsia="Arial" w:hAnsi="Arial" w:cs="Arial"/>
          <w:sz w:val="20"/>
          <w:szCs w:val="20"/>
          <w:lang w:val="fr-FR" w:eastAsia="en-US"/>
        </w:rPr>
        <w:t>. PRIE INSTAMMENT les États et les agences gouvernementales de</w:t>
      </w:r>
      <w:r w:rsidR="003918C9" w:rsidRPr="00063080">
        <w:rPr>
          <w:rFonts w:ascii="Arial" w:eastAsia="Arial" w:hAnsi="Arial" w:cs="Arial"/>
          <w:sz w:val="20"/>
          <w:szCs w:val="20"/>
          <w:lang w:val="fr-FR" w:eastAsia="en-US"/>
        </w:rPr>
        <w:t> </w:t>
      </w:r>
      <w:r w:rsidR="005A4F32" w:rsidRPr="00063080">
        <w:rPr>
          <w:rFonts w:ascii="Arial" w:eastAsia="Arial" w:hAnsi="Arial" w:cs="Arial"/>
          <w:sz w:val="20"/>
          <w:szCs w:val="20"/>
          <w:lang w:val="fr-FR" w:eastAsia="en-US"/>
        </w:rPr>
        <w:t>:</w:t>
      </w:r>
    </w:p>
    <w:p w14:paraId="78C2742C" w14:textId="77777777" w:rsidR="0054791B" w:rsidRDefault="0054791B" w:rsidP="008F1A82">
      <w:pPr>
        <w:spacing w:after="0" w:line="240" w:lineRule="auto"/>
        <w:rPr>
          <w:rFonts w:ascii="Arial" w:eastAsia="Arial" w:hAnsi="Arial" w:cs="Arial"/>
          <w:sz w:val="20"/>
          <w:szCs w:val="20"/>
          <w:lang w:val="fr-FR" w:eastAsia="en-US"/>
        </w:rPr>
      </w:pPr>
    </w:p>
    <w:p w14:paraId="666688E9" w14:textId="230DA88D" w:rsidR="00C061EA" w:rsidRDefault="005A4F32" w:rsidP="008F1A82">
      <w:pPr>
        <w:spacing w:after="0" w:line="240" w:lineRule="auto"/>
        <w:rPr>
          <w:rFonts w:ascii="Arial" w:eastAsia="Arial" w:hAnsi="Arial" w:cs="Arial"/>
          <w:sz w:val="20"/>
          <w:szCs w:val="20"/>
          <w:lang w:val="fr-FR" w:eastAsia="en-US"/>
        </w:rPr>
      </w:pPr>
      <w:r w:rsidRPr="00063080">
        <w:rPr>
          <w:rFonts w:ascii="Arial" w:eastAsia="Arial" w:hAnsi="Arial" w:cs="Arial"/>
          <w:sz w:val="20"/>
          <w:szCs w:val="20"/>
          <w:lang w:val="fr-FR" w:eastAsia="en-US"/>
        </w:rPr>
        <w:t>a.</w:t>
      </w:r>
      <w:r w:rsidR="00C061EA">
        <w:rPr>
          <w:rFonts w:ascii="Arial" w:eastAsia="Arial" w:hAnsi="Arial" w:cs="Arial"/>
          <w:sz w:val="20"/>
          <w:szCs w:val="20"/>
          <w:lang w:val="fr-FR" w:eastAsia="en-US"/>
        </w:rPr>
        <w:t xml:space="preserve"> </w:t>
      </w:r>
      <w:r w:rsidR="00C061EA" w:rsidRPr="00C061EA">
        <w:rPr>
          <w:rFonts w:ascii="Arial" w:eastAsia="Arial" w:hAnsi="Arial" w:cs="Arial"/>
          <w:sz w:val="20"/>
          <w:szCs w:val="20"/>
          <w:lang w:val="fr-FR" w:eastAsia="en-US"/>
        </w:rPr>
        <w:t xml:space="preserve">inclure des objectifs </w:t>
      </w:r>
      <w:r w:rsidR="00C061EA">
        <w:rPr>
          <w:rFonts w:ascii="Arial" w:eastAsia="Arial" w:hAnsi="Arial" w:cs="Arial"/>
          <w:sz w:val="20"/>
          <w:szCs w:val="20"/>
          <w:lang w:val="fr-FR" w:eastAsia="en-US"/>
        </w:rPr>
        <w:t xml:space="preserve">en matière </w:t>
      </w:r>
      <w:r w:rsidR="00C061EA" w:rsidRPr="00C061EA">
        <w:rPr>
          <w:rFonts w:ascii="Arial" w:eastAsia="Arial" w:hAnsi="Arial" w:cs="Arial"/>
          <w:sz w:val="20"/>
          <w:szCs w:val="20"/>
          <w:lang w:val="fr-FR" w:eastAsia="en-US"/>
        </w:rPr>
        <w:t>de conservation des sources et des mares dans les politiques ou stratégies nationales</w:t>
      </w:r>
      <w:r w:rsidR="00C061EA">
        <w:rPr>
          <w:rFonts w:ascii="Arial" w:eastAsia="Arial" w:hAnsi="Arial" w:cs="Arial"/>
          <w:sz w:val="20"/>
          <w:szCs w:val="20"/>
          <w:lang w:val="fr-FR" w:eastAsia="en-US"/>
        </w:rPr>
        <w:t> ;</w:t>
      </w:r>
    </w:p>
    <w:p w14:paraId="11288D6B" w14:textId="77777777" w:rsidR="0054791B" w:rsidRDefault="0054791B" w:rsidP="008F1A82">
      <w:pPr>
        <w:spacing w:after="0" w:line="240" w:lineRule="auto"/>
        <w:rPr>
          <w:rFonts w:ascii="Arial" w:eastAsia="Arial" w:hAnsi="Arial" w:cs="Arial"/>
          <w:sz w:val="20"/>
          <w:szCs w:val="20"/>
          <w:lang w:val="fr-FR" w:eastAsia="en-US"/>
        </w:rPr>
      </w:pPr>
    </w:p>
    <w:p w14:paraId="6F8FFD5E" w14:textId="7F5F2FFE" w:rsidR="000F0DDB" w:rsidRPr="000F0DDB" w:rsidRDefault="005A4F32" w:rsidP="008F1A82">
      <w:pPr>
        <w:spacing w:after="0" w:line="240" w:lineRule="auto"/>
        <w:rPr>
          <w:rFonts w:ascii="Arial" w:eastAsia="Arial" w:hAnsi="Arial" w:cs="Arial"/>
          <w:sz w:val="20"/>
          <w:szCs w:val="20"/>
          <w:lang w:val="fr-FR" w:eastAsia="en-US"/>
        </w:rPr>
      </w:pPr>
      <w:r w:rsidRPr="000031A8">
        <w:rPr>
          <w:rFonts w:ascii="Arial" w:eastAsia="Arial" w:hAnsi="Arial" w:cs="Arial"/>
          <w:sz w:val="20"/>
          <w:szCs w:val="20"/>
          <w:lang w:val="fr-FR" w:eastAsia="en-US"/>
        </w:rPr>
        <w:t xml:space="preserve">b. </w:t>
      </w:r>
      <w:r w:rsidR="000F0DDB" w:rsidRPr="000F0DDB">
        <w:rPr>
          <w:rFonts w:ascii="Arial" w:eastAsia="Arial" w:hAnsi="Arial" w:cs="Arial"/>
          <w:sz w:val="20"/>
          <w:szCs w:val="20"/>
          <w:lang w:val="fr-FR" w:eastAsia="en-US"/>
        </w:rPr>
        <w:t xml:space="preserve">accroître </w:t>
      </w:r>
      <w:r w:rsidR="000F0DDB">
        <w:rPr>
          <w:rFonts w:ascii="Arial" w:eastAsia="Arial" w:hAnsi="Arial" w:cs="Arial"/>
          <w:sz w:val="20"/>
          <w:szCs w:val="20"/>
          <w:lang w:val="fr-FR" w:eastAsia="en-US"/>
        </w:rPr>
        <w:t>la désignation</w:t>
      </w:r>
      <w:r w:rsidR="000F0DDB" w:rsidRPr="000F0DDB">
        <w:rPr>
          <w:rFonts w:ascii="Arial" w:eastAsia="Arial" w:hAnsi="Arial" w:cs="Arial"/>
          <w:sz w:val="20"/>
          <w:szCs w:val="20"/>
          <w:lang w:val="fr-FR" w:eastAsia="en-US"/>
        </w:rPr>
        <w:t xml:space="preserve"> des sources et des mares en tant que </w:t>
      </w:r>
      <w:r w:rsidR="000F0DDB">
        <w:rPr>
          <w:rFonts w:ascii="Arial" w:eastAsia="Arial" w:hAnsi="Arial" w:cs="Arial"/>
          <w:sz w:val="20"/>
          <w:szCs w:val="20"/>
          <w:lang w:val="fr-FR" w:eastAsia="en-US"/>
        </w:rPr>
        <w:t>Z</w:t>
      </w:r>
      <w:r w:rsidR="000F0DDB" w:rsidRPr="000F0DDB">
        <w:rPr>
          <w:rFonts w:ascii="Arial" w:eastAsia="Arial" w:hAnsi="Arial" w:cs="Arial"/>
          <w:sz w:val="20"/>
          <w:szCs w:val="20"/>
          <w:lang w:val="fr-FR" w:eastAsia="en-US"/>
        </w:rPr>
        <w:t xml:space="preserve">ones clés pour la biodiversité et leur </w:t>
      </w:r>
      <w:r w:rsidR="000F0DDB">
        <w:rPr>
          <w:rFonts w:ascii="Arial" w:eastAsia="Arial" w:hAnsi="Arial" w:cs="Arial"/>
          <w:sz w:val="20"/>
          <w:szCs w:val="20"/>
          <w:lang w:val="fr-FR" w:eastAsia="en-US"/>
        </w:rPr>
        <w:t>intégration parmi les</w:t>
      </w:r>
      <w:r w:rsidR="000F0DDB" w:rsidRPr="000F0DDB">
        <w:rPr>
          <w:rFonts w:ascii="Arial" w:eastAsia="Arial" w:hAnsi="Arial" w:cs="Arial"/>
          <w:sz w:val="20"/>
          <w:szCs w:val="20"/>
          <w:lang w:val="fr-FR" w:eastAsia="en-US"/>
        </w:rPr>
        <w:t xml:space="preserve"> </w:t>
      </w:r>
      <w:r w:rsidR="004F2333">
        <w:rPr>
          <w:rFonts w:ascii="Arial" w:eastAsia="Arial" w:hAnsi="Arial" w:cs="Arial"/>
          <w:sz w:val="20"/>
          <w:szCs w:val="20"/>
          <w:lang w:val="fr-FR" w:eastAsia="en-US"/>
        </w:rPr>
        <w:t>A</w:t>
      </w:r>
      <w:r w:rsidR="000F0DDB">
        <w:rPr>
          <w:rFonts w:ascii="Arial" w:eastAsia="Arial" w:hAnsi="Arial" w:cs="Arial"/>
          <w:sz w:val="20"/>
          <w:szCs w:val="20"/>
          <w:lang w:val="fr-FR" w:eastAsia="en-US"/>
        </w:rPr>
        <w:t>ires</w:t>
      </w:r>
      <w:r w:rsidR="000F0DDB" w:rsidRPr="000F0DDB">
        <w:rPr>
          <w:rFonts w:ascii="Arial" w:eastAsia="Arial" w:hAnsi="Arial" w:cs="Arial"/>
          <w:sz w:val="20"/>
          <w:szCs w:val="20"/>
          <w:lang w:val="fr-FR" w:eastAsia="en-US"/>
        </w:rPr>
        <w:t xml:space="preserve"> protégées et conservées (</w:t>
      </w:r>
      <w:r w:rsidR="000F0DDB">
        <w:rPr>
          <w:rFonts w:ascii="Arial" w:eastAsia="Arial" w:hAnsi="Arial" w:cs="Arial"/>
          <w:sz w:val="20"/>
          <w:szCs w:val="20"/>
          <w:lang w:val="fr-FR" w:eastAsia="en-US"/>
        </w:rPr>
        <w:t>cible </w:t>
      </w:r>
      <w:r w:rsidR="000F0DDB" w:rsidRPr="000F0DDB">
        <w:rPr>
          <w:rFonts w:ascii="Arial" w:eastAsia="Arial" w:hAnsi="Arial" w:cs="Arial"/>
          <w:sz w:val="20"/>
          <w:szCs w:val="20"/>
          <w:lang w:val="fr-FR" w:eastAsia="en-US"/>
        </w:rPr>
        <w:t xml:space="preserve">3 du </w:t>
      </w:r>
      <w:r w:rsidR="000031A8" w:rsidRPr="000031A8">
        <w:rPr>
          <w:rFonts w:ascii="Arial" w:eastAsia="Arial" w:hAnsi="Arial" w:cs="Arial"/>
          <w:sz w:val="20"/>
          <w:szCs w:val="20"/>
          <w:lang w:val="fr-FR" w:eastAsia="en-US"/>
        </w:rPr>
        <w:t>Cadre mondial de la biodiversité de Kunming-Montréal</w:t>
      </w:r>
      <w:r w:rsidRPr="000031A8">
        <w:rPr>
          <w:rFonts w:ascii="Arial" w:eastAsia="Arial" w:hAnsi="Arial" w:cs="Arial"/>
          <w:sz w:val="20"/>
          <w:szCs w:val="20"/>
          <w:lang w:val="fr-FR" w:eastAsia="en-US"/>
        </w:rPr>
        <w:t>)</w:t>
      </w:r>
      <w:r w:rsidR="003918C9" w:rsidRPr="000031A8">
        <w:rPr>
          <w:rFonts w:ascii="Arial" w:eastAsia="Arial" w:hAnsi="Arial" w:cs="Arial"/>
          <w:sz w:val="20"/>
          <w:szCs w:val="20"/>
          <w:lang w:val="fr-FR" w:eastAsia="en-US"/>
        </w:rPr>
        <w:t> </w:t>
      </w:r>
      <w:r w:rsidRPr="000031A8">
        <w:rPr>
          <w:rFonts w:ascii="Arial" w:eastAsia="Arial" w:hAnsi="Arial" w:cs="Arial"/>
          <w:sz w:val="20"/>
          <w:szCs w:val="20"/>
          <w:lang w:val="fr-FR" w:eastAsia="en-US"/>
        </w:rPr>
        <w:t>;</w:t>
      </w:r>
    </w:p>
    <w:p w14:paraId="5E8C9349" w14:textId="77777777" w:rsidR="0054791B" w:rsidRPr="000031A8" w:rsidRDefault="0054791B" w:rsidP="008F1A82">
      <w:pPr>
        <w:spacing w:after="0" w:line="240" w:lineRule="auto"/>
        <w:rPr>
          <w:rFonts w:ascii="Arial" w:eastAsia="Arial" w:hAnsi="Arial" w:cs="Arial"/>
          <w:sz w:val="20"/>
          <w:szCs w:val="20"/>
          <w:lang w:val="fr-FR" w:eastAsia="en-US"/>
        </w:rPr>
      </w:pPr>
    </w:p>
    <w:p w14:paraId="408495FF" w14:textId="526DE0EE" w:rsidR="605CB39C" w:rsidRDefault="005A4F32" w:rsidP="008F1A82">
      <w:pPr>
        <w:spacing w:after="0" w:line="240" w:lineRule="auto"/>
        <w:rPr>
          <w:rFonts w:ascii="Arial" w:eastAsia="Arial" w:hAnsi="Arial" w:cs="Arial"/>
          <w:sz w:val="20"/>
          <w:szCs w:val="20"/>
          <w:lang w:val="fr-FR" w:eastAsia="en-US"/>
        </w:rPr>
      </w:pPr>
      <w:r w:rsidRPr="000031A8">
        <w:rPr>
          <w:rFonts w:ascii="Arial" w:eastAsia="Arial" w:hAnsi="Arial" w:cs="Arial"/>
          <w:sz w:val="20"/>
          <w:szCs w:val="20"/>
          <w:lang w:val="fr-FR" w:eastAsia="en-US"/>
        </w:rPr>
        <w:t>c</w:t>
      </w:r>
      <w:r w:rsidR="000F0DDB">
        <w:t xml:space="preserve">. </w:t>
      </w:r>
      <w:r w:rsidR="000F0DDB" w:rsidRPr="000F0DDB">
        <w:rPr>
          <w:rFonts w:ascii="Arial" w:eastAsia="Arial" w:hAnsi="Arial" w:cs="Arial"/>
          <w:sz w:val="20"/>
          <w:szCs w:val="20"/>
          <w:lang w:val="fr-FR" w:eastAsia="en-US"/>
        </w:rPr>
        <w:t>promouvoir et partager les meilleures pratiques en matière de restauration des sources à l</w:t>
      </w:r>
      <w:r w:rsidR="00020709">
        <w:rPr>
          <w:rFonts w:ascii="Arial" w:eastAsia="Arial" w:hAnsi="Arial" w:cs="Arial"/>
          <w:sz w:val="20"/>
          <w:szCs w:val="20"/>
          <w:lang w:val="fr-FR" w:eastAsia="en-US"/>
        </w:rPr>
        <w:t>’</w:t>
      </w:r>
      <w:r w:rsidR="000F0DDB" w:rsidRPr="000F0DDB">
        <w:rPr>
          <w:rFonts w:ascii="Arial" w:eastAsia="Arial" w:hAnsi="Arial" w:cs="Arial"/>
          <w:sz w:val="20"/>
          <w:szCs w:val="20"/>
          <w:lang w:val="fr-FR" w:eastAsia="en-US"/>
        </w:rPr>
        <w:t xml:space="preserve">appui de </w:t>
      </w:r>
      <w:r w:rsidR="000F0DDB">
        <w:rPr>
          <w:rFonts w:ascii="Arial" w:eastAsia="Arial" w:hAnsi="Arial" w:cs="Arial"/>
          <w:sz w:val="20"/>
          <w:szCs w:val="20"/>
          <w:lang w:val="fr-FR" w:eastAsia="en-US"/>
        </w:rPr>
        <w:t>la cible </w:t>
      </w:r>
      <w:r w:rsidR="000F0DDB" w:rsidRPr="000F0DDB">
        <w:rPr>
          <w:rFonts w:ascii="Arial" w:eastAsia="Arial" w:hAnsi="Arial" w:cs="Arial"/>
          <w:sz w:val="20"/>
          <w:szCs w:val="20"/>
          <w:lang w:val="fr-FR" w:eastAsia="en-US"/>
        </w:rPr>
        <w:t xml:space="preserve">2 du </w:t>
      </w:r>
      <w:r w:rsidR="000F0DDB">
        <w:rPr>
          <w:rFonts w:ascii="Arial" w:eastAsia="Arial" w:hAnsi="Arial" w:cs="Arial"/>
          <w:sz w:val="20"/>
          <w:szCs w:val="20"/>
          <w:lang w:val="fr-FR" w:eastAsia="en-US"/>
        </w:rPr>
        <w:t>C</w:t>
      </w:r>
      <w:r w:rsidR="000F0DDB" w:rsidRPr="000F0DDB">
        <w:rPr>
          <w:rFonts w:ascii="Arial" w:eastAsia="Arial" w:hAnsi="Arial" w:cs="Arial"/>
          <w:sz w:val="20"/>
          <w:szCs w:val="20"/>
          <w:lang w:val="fr-FR" w:eastAsia="en-US"/>
        </w:rPr>
        <w:t xml:space="preserve">adre mondial </w:t>
      </w:r>
      <w:r w:rsidR="000F0DDB">
        <w:rPr>
          <w:rFonts w:ascii="Arial" w:eastAsia="Arial" w:hAnsi="Arial" w:cs="Arial"/>
          <w:sz w:val="20"/>
          <w:szCs w:val="20"/>
          <w:lang w:val="fr-FR" w:eastAsia="en-US"/>
        </w:rPr>
        <w:t>de</w:t>
      </w:r>
      <w:r w:rsidR="000F0DDB" w:rsidRPr="000F0DDB">
        <w:rPr>
          <w:rFonts w:ascii="Arial" w:eastAsia="Arial" w:hAnsi="Arial" w:cs="Arial"/>
          <w:sz w:val="20"/>
          <w:szCs w:val="20"/>
          <w:lang w:val="fr-FR" w:eastAsia="en-US"/>
        </w:rPr>
        <w:t xml:space="preserve"> la biodiversité </w:t>
      </w:r>
      <w:r w:rsidR="000031A8" w:rsidRPr="000031A8">
        <w:rPr>
          <w:rFonts w:ascii="Arial" w:eastAsia="Arial" w:hAnsi="Arial" w:cs="Arial"/>
          <w:sz w:val="20"/>
          <w:szCs w:val="20"/>
          <w:lang w:eastAsia="en-US"/>
        </w:rPr>
        <w:t>de Kunming-Montréal</w:t>
      </w:r>
      <w:r w:rsidRPr="000031A8">
        <w:rPr>
          <w:rFonts w:ascii="Arial" w:eastAsia="Arial" w:hAnsi="Arial" w:cs="Arial"/>
          <w:sz w:val="20"/>
          <w:szCs w:val="20"/>
          <w:lang w:val="fr-FR" w:eastAsia="en-US"/>
        </w:rPr>
        <w:t>)</w:t>
      </w:r>
      <w:r w:rsidR="000F0DDB">
        <w:rPr>
          <w:rFonts w:ascii="Arial" w:eastAsia="Arial" w:hAnsi="Arial" w:cs="Arial"/>
          <w:sz w:val="20"/>
          <w:szCs w:val="20"/>
          <w:lang w:val="fr-FR" w:eastAsia="en-US"/>
        </w:rPr>
        <w:t> ;</w:t>
      </w:r>
    </w:p>
    <w:p w14:paraId="64134B80" w14:textId="77777777" w:rsidR="000F0DDB" w:rsidRDefault="000F0DDB" w:rsidP="008F1A82">
      <w:pPr>
        <w:spacing w:after="0" w:line="240" w:lineRule="auto"/>
        <w:rPr>
          <w:rFonts w:ascii="Arial" w:eastAsia="Arial" w:hAnsi="Arial" w:cs="Arial"/>
          <w:sz w:val="20"/>
          <w:szCs w:val="20"/>
          <w:lang w:val="fr-FR" w:eastAsia="en-US"/>
        </w:rPr>
      </w:pPr>
    </w:p>
    <w:p w14:paraId="31D43BB8" w14:textId="5DE97FFF" w:rsidR="000F0DDB" w:rsidRPr="000F0DDB" w:rsidRDefault="000F0DDB" w:rsidP="000F0DDB">
      <w:pPr>
        <w:spacing w:after="0" w:line="240" w:lineRule="auto"/>
        <w:rPr>
          <w:rFonts w:ascii="Arial" w:eastAsia="Arial" w:hAnsi="Arial" w:cs="Arial"/>
          <w:sz w:val="20"/>
          <w:szCs w:val="20"/>
          <w:lang w:val="fr-FR" w:eastAsia="en-US"/>
        </w:rPr>
      </w:pPr>
      <w:r w:rsidRPr="000F0DDB">
        <w:rPr>
          <w:rFonts w:ascii="Arial" w:eastAsia="Arial" w:hAnsi="Arial" w:cs="Arial"/>
          <w:sz w:val="20"/>
          <w:szCs w:val="20"/>
          <w:lang w:val="fr-FR" w:eastAsia="en-US"/>
        </w:rPr>
        <w:t>d</w:t>
      </w:r>
      <w:r>
        <w:rPr>
          <w:rFonts w:ascii="Arial" w:eastAsia="Arial" w:hAnsi="Arial" w:cs="Arial"/>
          <w:sz w:val="20"/>
          <w:szCs w:val="20"/>
          <w:lang w:val="fr-FR" w:eastAsia="en-US"/>
        </w:rPr>
        <w:t>.</w:t>
      </w:r>
      <w:r w:rsidRPr="000F0DDB">
        <w:rPr>
          <w:rFonts w:ascii="Arial" w:eastAsia="Arial" w:hAnsi="Arial" w:cs="Arial"/>
          <w:sz w:val="20"/>
          <w:szCs w:val="20"/>
          <w:lang w:val="fr-FR" w:eastAsia="en-US"/>
        </w:rPr>
        <w:t xml:space="preserve"> </w:t>
      </w:r>
      <w:r>
        <w:rPr>
          <w:rFonts w:ascii="Arial" w:eastAsia="Arial" w:hAnsi="Arial" w:cs="Arial"/>
          <w:sz w:val="20"/>
          <w:szCs w:val="20"/>
          <w:lang w:val="fr-FR" w:eastAsia="en-US"/>
        </w:rPr>
        <w:t>i</w:t>
      </w:r>
      <w:r w:rsidRPr="000F0DDB">
        <w:rPr>
          <w:rFonts w:ascii="Arial" w:eastAsia="Arial" w:hAnsi="Arial" w:cs="Arial"/>
          <w:sz w:val="20"/>
          <w:szCs w:val="20"/>
          <w:lang w:val="fr-FR" w:eastAsia="en-US"/>
        </w:rPr>
        <w:t>nclure les sources dans les inventaires locaux et nationaux des sites d</w:t>
      </w:r>
      <w:r w:rsidR="00020709">
        <w:rPr>
          <w:rFonts w:ascii="Arial" w:eastAsia="Arial" w:hAnsi="Arial" w:cs="Arial"/>
          <w:sz w:val="20"/>
          <w:szCs w:val="20"/>
          <w:lang w:val="fr-FR" w:eastAsia="en-US"/>
        </w:rPr>
        <w:t>’</w:t>
      </w:r>
      <w:r w:rsidRPr="000F0DDB">
        <w:rPr>
          <w:rFonts w:ascii="Arial" w:eastAsia="Arial" w:hAnsi="Arial" w:cs="Arial"/>
          <w:sz w:val="20"/>
          <w:szCs w:val="20"/>
          <w:lang w:val="fr-FR" w:eastAsia="en-US"/>
        </w:rPr>
        <w:t>intérêt géologique et des</w:t>
      </w:r>
      <w:r>
        <w:rPr>
          <w:rFonts w:ascii="Arial" w:eastAsia="Arial" w:hAnsi="Arial" w:cs="Arial"/>
          <w:sz w:val="20"/>
          <w:szCs w:val="20"/>
          <w:lang w:val="fr-FR" w:eastAsia="en-US"/>
        </w:rPr>
        <w:t xml:space="preserve"> sites d</w:t>
      </w:r>
      <w:r w:rsidR="00020709">
        <w:rPr>
          <w:rFonts w:ascii="Arial" w:eastAsia="Arial" w:hAnsi="Arial" w:cs="Arial"/>
          <w:sz w:val="20"/>
          <w:szCs w:val="20"/>
          <w:lang w:val="fr-FR" w:eastAsia="en-US"/>
        </w:rPr>
        <w:t>’</w:t>
      </w:r>
      <w:r w:rsidRPr="000F0DDB">
        <w:rPr>
          <w:rFonts w:ascii="Arial" w:eastAsia="Arial" w:hAnsi="Arial" w:cs="Arial"/>
          <w:sz w:val="20"/>
          <w:szCs w:val="20"/>
          <w:lang w:val="fr-FR" w:eastAsia="en-US"/>
        </w:rPr>
        <w:t xml:space="preserve">utilisation et </w:t>
      </w:r>
      <w:r>
        <w:rPr>
          <w:rFonts w:ascii="Arial" w:eastAsia="Arial" w:hAnsi="Arial" w:cs="Arial"/>
          <w:sz w:val="20"/>
          <w:szCs w:val="20"/>
          <w:lang w:val="fr-FR" w:eastAsia="en-US"/>
        </w:rPr>
        <w:t xml:space="preserve">de </w:t>
      </w:r>
      <w:r w:rsidRPr="000F0DDB">
        <w:rPr>
          <w:rFonts w:ascii="Arial" w:eastAsia="Arial" w:hAnsi="Arial" w:cs="Arial"/>
          <w:sz w:val="20"/>
          <w:szCs w:val="20"/>
          <w:lang w:val="fr-FR" w:eastAsia="en-US"/>
        </w:rPr>
        <w:t xml:space="preserve">connaissance traditionnelles de la géodiversité ; </w:t>
      </w:r>
    </w:p>
    <w:p w14:paraId="3603D8E9" w14:textId="77777777" w:rsidR="000F0DDB" w:rsidRPr="000F0DDB" w:rsidRDefault="000F0DDB" w:rsidP="000F0DDB">
      <w:pPr>
        <w:spacing w:after="0" w:line="240" w:lineRule="auto"/>
        <w:rPr>
          <w:rFonts w:ascii="Arial" w:eastAsia="Arial" w:hAnsi="Arial" w:cs="Arial"/>
          <w:sz w:val="20"/>
          <w:szCs w:val="20"/>
          <w:lang w:val="fr-FR" w:eastAsia="en-US"/>
        </w:rPr>
      </w:pPr>
    </w:p>
    <w:p w14:paraId="4CA53F08" w14:textId="741A7ED9" w:rsidR="000F0DDB" w:rsidRPr="000F0DDB" w:rsidRDefault="000F0DDB" w:rsidP="000F0DDB">
      <w:pPr>
        <w:spacing w:after="0" w:line="240" w:lineRule="auto"/>
        <w:rPr>
          <w:rFonts w:ascii="Arial" w:eastAsia="Arial" w:hAnsi="Arial" w:cs="Arial"/>
          <w:sz w:val="20"/>
          <w:szCs w:val="20"/>
          <w:lang w:val="fr-FR" w:eastAsia="en-US"/>
        </w:rPr>
      </w:pPr>
      <w:r w:rsidRPr="000F0DDB">
        <w:rPr>
          <w:rFonts w:ascii="Arial" w:eastAsia="Arial" w:hAnsi="Arial" w:cs="Arial"/>
          <w:sz w:val="20"/>
          <w:szCs w:val="20"/>
          <w:lang w:val="fr-FR" w:eastAsia="en-US"/>
        </w:rPr>
        <w:t>e</w:t>
      </w:r>
      <w:r w:rsidR="004620FE">
        <w:rPr>
          <w:rFonts w:ascii="Arial" w:eastAsia="Arial" w:hAnsi="Arial" w:cs="Arial"/>
          <w:sz w:val="20"/>
          <w:szCs w:val="20"/>
          <w:lang w:val="fr-FR" w:eastAsia="en-US"/>
        </w:rPr>
        <w:t>.</w:t>
      </w:r>
      <w:r w:rsidRPr="000F0DDB">
        <w:rPr>
          <w:rFonts w:ascii="Arial" w:eastAsia="Arial" w:hAnsi="Arial" w:cs="Arial"/>
          <w:sz w:val="20"/>
          <w:szCs w:val="20"/>
          <w:lang w:val="fr-FR" w:eastAsia="en-US"/>
        </w:rPr>
        <w:t xml:space="preserve"> soutenir les spécialistes des sources et leurs travaux </w:t>
      </w:r>
      <w:r w:rsidR="004620FE">
        <w:rPr>
          <w:rFonts w:ascii="Arial" w:eastAsia="Arial" w:hAnsi="Arial" w:cs="Arial"/>
          <w:sz w:val="20"/>
          <w:szCs w:val="20"/>
          <w:lang w:val="fr-FR" w:eastAsia="en-US"/>
        </w:rPr>
        <w:t>d</w:t>
      </w:r>
      <w:r w:rsidR="00020709">
        <w:rPr>
          <w:rFonts w:ascii="Arial" w:eastAsia="Arial" w:hAnsi="Arial" w:cs="Arial"/>
          <w:sz w:val="20"/>
          <w:szCs w:val="20"/>
          <w:lang w:val="fr-FR" w:eastAsia="en-US"/>
        </w:rPr>
        <w:t>’</w:t>
      </w:r>
      <w:r w:rsidR="004620FE">
        <w:rPr>
          <w:rFonts w:ascii="Arial" w:eastAsia="Arial" w:hAnsi="Arial" w:cs="Arial"/>
          <w:sz w:val="20"/>
          <w:szCs w:val="20"/>
          <w:lang w:val="fr-FR" w:eastAsia="en-US"/>
        </w:rPr>
        <w:t xml:space="preserve">ordre </w:t>
      </w:r>
      <w:r w:rsidRPr="000F0DDB">
        <w:rPr>
          <w:rFonts w:ascii="Arial" w:eastAsia="Arial" w:hAnsi="Arial" w:cs="Arial"/>
          <w:sz w:val="20"/>
          <w:szCs w:val="20"/>
          <w:lang w:val="fr-FR" w:eastAsia="en-US"/>
        </w:rPr>
        <w:t>scientifique et technique ; et</w:t>
      </w:r>
    </w:p>
    <w:p w14:paraId="7A6FEE52" w14:textId="77777777" w:rsidR="000F0DDB" w:rsidRPr="000F0DDB" w:rsidRDefault="000F0DDB" w:rsidP="000F0DDB">
      <w:pPr>
        <w:spacing w:after="0" w:line="240" w:lineRule="auto"/>
        <w:rPr>
          <w:rFonts w:ascii="Arial" w:eastAsia="Arial" w:hAnsi="Arial" w:cs="Arial"/>
          <w:sz w:val="20"/>
          <w:szCs w:val="20"/>
          <w:lang w:val="fr-FR" w:eastAsia="en-US"/>
        </w:rPr>
      </w:pPr>
    </w:p>
    <w:p w14:paraId="3316A684" w14:textId="3C8DB250" w:rsidR="000F0DDB" w:rsidRPr="000F0DDB" w:rsidRDefault="000F0DDB" w:rsidP="000F0DDB">
      <w:pPr>
        <w:spacing w:after="0" w:line="240" w:lineRule="auto"/>
        <w:rPr>
          <w:rFonts w:ascii="Arial" w:eastAsia="Arial" w:hAnsi="Arial" w:cs="Arial"/>
          <w:sz w:val="20"/>
          <w:szCs w:val="20"/>
          <w:lang w:val="fr-FR" w:eastAsia="en-US"/>
        </w:rPr>
      </w:pPr>
      <w:r w:rsidRPr="000F0DDB">
        <w:rPr>
          <w:rFonts w:ascii="Arial" w:eastAsia="Arial" w:hAnsi="Arial" w:cs="Arial"/>
          <w:sz w:val="20"/>
          <w:szCs w:val="20"/>
          <w:lang w:val="fr-FR" w:eastAsia="en-US"/>
        </w:rPr>
        <w:t>f</w:t>
      </w:r>
      <w:r w:rsidR="004620FE">
        <w:rPr>
          <w:rFonts w:ascii="Arial" w:eastAsia="Arial" w:hAnsi="Arial" w:cs="Arial"/>
          <w:sz w:val="20"/>
          <w:szCs w:val="20"/>
          <w:lang w:val="fr-FR" w:eastAsia="en-US"/>
        </w:rPr>
        <w:t>.</w:t>
      </w:r>
      <w:r w:rsidRPr="000F0DDB">
        <w:rPr>
          <w:rFonts w:ascii="Arial" w:eastAsia="Arial" w:hAnsi="Arial" w:cs="Arial"/>
          <w:sz w:val="20"/>
          <w:szCs w:val="20"/>
          <w:lang w:val="fr-FR" w:eastAsia="en-US"/>
        </w:rPr>
        <w:t xml:space="preserve"> </w:t>
      </w:r>
      <w:r w:rsidR="004F2333">
        <w:rPr>
          <w:rFonts w:ascii="Arial" w:eastAsia="Arial" w:hAnsi="Arial" w:cs="Arial"/>
          <w:sz w:val="20"/>
          <w:szCs w:val="20"/>
          <w:lang w:val="fr-FR" w:eastAsia="en-US"/>
        </w:rPr>
        <w:t>favoriser</w:t>
      </w:r>
      <w:r w:rsidR="004620FE">
        <w:rPr>
          <w:rFonts w:ascii="Arial" w:eastAsia="Arial" w:hAnsi="Arial" w:cs="Arial"/>
          <w:sz w:val="20"/>
          <w:szCs w:val="20"/>
          <w:lang w:val="fr-FR" w:eastAsia="en-US"/>
        </w:rPr>
        <w:t xml:space="preserve"> le d</w:t>
      </w:r>
      <w:r w:rsidRPr="000F0DDB">
        <w:rPr>
          <w:rFonts w:ascii="Arial" w:eastAsia="Arial" w:hAnsi="Arial" w:cs="Arial"/>
          <w:sz w:val="20"/>
          <w:szCs w:val="20"/>
          <w:lang w:val="fr-FR" w:eastAsia="en-US"/>
        </w:rPr>
        <w:t xml:space="preserve">éveloppement durable des sources à des fins scientifiques, </w:t>
      </w:r>
      <w:r w:rsidR="004620FE">
        <w:rPr>
          <w:rFonts w:ascii="Arial" w:eastAsia="Arial" w:hAnsi="Arial" w:cs="Arial"/>
          <w:sz w:val="20"/>
          <w:szCs w:val="20"/>
          <w:lang w:val="fr-FR" w:eastAsia="en-US"/>
        </w:rPr>
        <w:t>pédagogiques</w:t>
      </w:r>
      <w:r w:rsidRPr="000F0DDB">
        <w:rPr>
          <w:rFonts w:ascii="Arial" w:eastAsia="Arial" w:hAnsi="Arial" w:cs="Arial"/>
          <w:sz w:val="20"/>
          <w:szCs w:val="20"/>
          <w:lang w:val="fr-FR" w:eastAsia="en-US"/>
        </w:rPr>
        <w:t xml:space="preserve"> et/ou touristiques afin de sensibiliser à leur conservation.</w:t>
      </w:r>
    </w:p>
    <w:p w14:paraId="06FEF0FF" w14:textId="77777777" w:rsidR="000F0DDB" w:rsidRPr="000F0DDB" w:rsidRDefault="000F0DDB" w:rsidP="000F0DDB">
      <w:pPr>
        <w:spacing w:after="0" w:line="240" w:lineRule="auto"/>
        <w:rPr>
          <w:rFonts w:ascii="Arial" w:eastAsia="Arial" w:hAnsi="Arial" w:cs="Arial"/>
          <w:sz w:val="20"/>
          <w:szCs w:val="20"/>
          <w:lang w:val="fr-FR" w:eastAsia="en-US"/>
        </w:rPr>
      </w:pPr>
    </w:p>
    <w:p w14:paraId="4FEDDFB0" w14:textId="2E609E24" w:rsidR="000F0DDB" w:rsidRDefault="000F0DDB" w:rsidP="008F1A82">
      <w:pPr>
        <w:spacing w:after="0" w:line="240" w:lineRule="auto"/>
        <w:rPr>
          <w:rFonts w:ascii="Arial" w:eastAsia="Arial" w:hAnsi="Arial" w:cs="Arial"/>
          <w:sz w:val="20"/>
          <w:szCs w:val="20"/>
          <w:lang w:val="fr-FR" w:eastAsia="en-US"/>
        </w:rPr>
      </w:pPr>
      <w:r w:rsidRPr="000F0DDB">
        <w:rPr>
          <w:rFonts w:ascii="Arial" w:eastAsia="Arial" w:hAnsi="Arial" w:cs="Arial"/>
          <w:sz w:val="20"/>
          <w:szCs w:val="20"/>
          <w:lang w:val="fr-FR" w:eastAsia="en-US"/>
        </w:rPr>
        <w:t xml:space="preserve">8. ENCOURAGE les États et les </w:t>
      </w:r>
      <w:r w:rsidR="004620FE">
        <w:rPr>
          <w:rFonts w:ascii="Arial" w:eastAsia="Arial" w:hAnsi="Arial" w:cs="Arial"/>
          <w:sz w:val="20"/>
          <w:szCs w:val="20"/>
          <w:lang w:val="fr-FR" w:eastAsia="en-US"/>
        </w:rPr>
        <w:t>agences</w:t>
      </w:r>
      <w:r w:rsidRPr="000F0DDB">
        <w:rPr>
          <w:rFonts w:ascii="Arial" w:eastAsia="Arial" w:hAnsi="Arial" w:cs="Arial"/>
          <w:sz w:val="20"/>
          <w:szCs w:val="20"/>
          <w:lang w:val="fr-FR" w:eastAsia="en-US"/>
        </w:rPr>
        <w:t xml:space="preserve"> gouvernementa</w:t>
      </w:r>
      <w:r w:rsidR="004620FE">
        <w:rPr>
          <w:rFonts w:ascii="Arial" w:eastAsia="Arial" w:hAnsi="Arial" w:cs="Arial"/>
          <w:sz w:val="20"/>
          <w:szCs w:val="20"/>
          <w:lang w:val="fr-FR" w:eastAsia="en-US"/>
        </w:rPr>
        <w:t>les</w:t>
      </w:r>
      <w:r w:rsidRPr="000F0DDB">
        <w:rPr>
          <w:rFonts w:ascii="Arial" w:eastAsia="Arial" w:hAnsi="Arial" w:cs="Arial"/>
          <w:sz w:val="20"/>
          <w:szCs w:val="20"/>
          <w:lang w:val="fr-FR" w:eastAsia="en-US"/>
        </w:rPr>
        <w:t xml:space="preserve"> à étudier la possibilité de proposer l</w:t>
      </w:r>
      <w:r w:rsidR="00020709">
        <w:rPr>
          <w:rFonts w:ascii="Arial" w:eastAsia="Arial" w:hAnsi="Arial" w:cs="Arial"/>
          <w:sz w:val="20"/>
          <w:szCs w:val="20"/>
          <w:lang w:val="fr-FR" w:eastAsia="en-US"/>
        </w:rPr>
        <w:t>’</w:t>
      </w:r>
      <w:r w:rsidRPr="000F0DDB">
        <w:rPr>
          <w:rFonts w:ascii="Arial" w:eastAsia="Arial" w:hAnsi="Arial" w:cs="Arial"/>
          <w:sz w:val="20"/>
          <w:szCs w:val="20"/>
          <w:lang w:val="fr-FR" w:eastAsia="en-US"/>
        </w:rPr>
        <w:t>inscription de sources sacrées sur la Liste du patrimoine mondial de l</w:t>
      </w:r>
      <w:r w:rsidR="00020709">
        <w:rPr>
          <w:rFonts w:ascii="Arial" w:eastAsia="Arial" w:hAnsi="Arial" w:cs="Arial"/>
          <w:sz w:val="20"/>
          <w:szCs w:val="20"/>
          <w:lang w:val="fr-FR" w:eastAsia="en-US"/>
        </w:rPr>
        <w:t>’</w:t>
      </w:r>
      <w:r w:rsidRPr="000F0DDB">
        <w:rPr>
          <w:rFonts w:ascii="Arial" w:eastAsia="Arial" w:hAnsi="Arial" w:cs="Arial"/>
          <w:sz w:val="20"/>
          <w:szCs w:val="20"/>
          <w:lang w:val="fr-FR" w:eastAsia="en-US"/>
        </w:rPr>
        <w:t xml:space="preserve">UNESCO, </w:t>
      </w:r>
      <w:r w:rsidR="004620FE">
        <w:rPr>
          <w:rFonts w:ascii="Arial" w:eastAsia="Arial" w:hAnsi="Arial" w:cs="Arial"/>
          <w:sz w:val="20"/>
          <w:szCs w:val="20"/>
          <w:lang w:val="fr-FR" w:eastAsia="en-US"/>
        </w:rPr>
        <w:t>le critère de</w:t>
      </w:r>
      <w:r w:rsidRPr="000F0DDB">
        <w:rPr>
          <w:rFonts w:ascii="Arial" w:eastAsia="Arial" w:hAnsi="Arial" w:cs="Arial"/>
          <w:sz w:val="20"/>
          <w:szCs w:val="20"/>
          <w:lang w:val="fr-FR" w:eastAsia="en-US"/>
        </w:rPr>
        <w:t xml:space="preserve"> </w:t>
      </w:r>
      <w:r w:rsidR="004620FE">
        <w:rPr>
          <w:rFonts w:ascii="Arial" w:eastAsia="Arial" w:hAnsi="Arial" w:cs="Arial"/>
          <w:sz w:val="20"/>
          <w:szCs w:val="20"/>
          <w:lang w:val="fr-FR" w:eastAsia="en-US"/>
        </w:rPr>
        <w:t>V</w:t>
      </w:r>
      <w:r w:rsidRPr="000F0DDB">
        <w:rPr>
          <w:rFonts w:ascii="Arial" w:eastAsia="Arial" w:hAnsi="Arial" w:cs="Arial"/>
          <w:sz w:val="20"/>
          <w:szCs w:val="20"/>
          <w:lang w:val="fr-FR" w:eastAsia="en-US"/>
        </w:rPr>
        <w:t xml:space="preserve">aleur universelle exceptionnelle (VUE) </w:t>
      </w:r>
      <w:r w:rsidR="00020709">
        <w:rPr>
          <w:rFonts w:ascii="Arial" w:eastAsia="Arial" w:hAnsi="Arial" w:cs="Arial"/>
          <w:sz w:val="20"/>
          <w:szCs w:val="20"/>
          <w:lang w:val="fr-FR" w:eastAsia="en-US"/>
        </w:rPr>
        <w:t xml:space="preserve">demeurant au cœur de cette </w:t>
      </w:r>
      <w:r w:rsidRPr="000F0DDB">
        <w:rPr>
          <w:rFonts w:ascii="Arial" w:eastAsia="Arial" w:hAnsi="Arial" w:cs="Arial"/>
          <w:sz w:val="20"/>
          <w:szCs w:val="20"/>
          <w:lang w:val="fr-FR" w:eastAsia="en-US"/>
        </w:rPr>
        <w:t>inscription</w:t>
      </w:r>
      <w:r w:rsidR="00020709">
        <w:rPr>
          <w:rFonts w:ascii="Arial" w:eastAsia="Arial" w:hAnsi="Arial" w:cs="Arial"/>
          <w:sz w:val="20"/>
          <w:szCs w:val="20"/>
          <w:lang w:val="fr-FR" w:eastAsia="en-US"/>
        </w:rPr>
        <w:t>.</w:t>
      </w:r>
    </w:p>
    <w:p w14:paraId="01A30B4B" w14:textId="77777777" w:rsidR="0054791B" w:rsidRPr="00063080" w:rsidRDefault="0054791B" w:rsidP="008F1A82">
      <w:pPr>
        <w:spacing w:after="0" w:line="240" w:lineRule="auto"/>
        <w:rPr>
          <w:rFonts w:ascii="Arial" w:eastAsiaTheme="minorHAnsi" w:hAnsi="Arial" w:cs="Arial"/>
          <w:sz w:val="20"/>
          <w:szCs w:val="20"/>
          <w:lang w:val="fr-FR" w:eastAsia="en-US"/>
        </w:rPr>
      </w:pPr>
    </w:p>
    <w:sectPr w:rsidR="0054791B" w:rsidRPr="00063080" w:rsidSect="00063080">
      <w:headerReference w:type="even" r:id="rId9"/>
      <w:headerReference w:type="default" r:id="rId10"/>
      <w:footerReference w:type="even" r:id="rId11"/>
      <w:footerReference w:type="default" r:id="rId12"/>
      <w:headerReference w:type="first" r:id="rId13"/>
      <w:footerReference w:type="first" r:id="rId14"/>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0D4237" w14:textId="77777777" w:rsidR="0071156B" w:rsidRDefault="0071156B" w:rsidP="003918C9">
      <w:pPr>
        <w:spacing w:after="0" w:line="240" w:lineRule="auto"/>
      </w:pPr>
      <w:r>
        <w:separator/>
      </w:r>
    </w:p>
  </w:endnote>
  <w:endnote w:type="continuationSeparator" w:id="0">
    <w:p w14:paraId="7A9CCDEC" w14:textId="77777777" w:rsidR="0071156B" w:rsidRDefault="0071156B" w:rsidP="003918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D430AA" w14:textId="77777777" w:rsidR="00FA661F" w:rsidRDefault="00FA66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D673FF" w14:textId="77777777" w:rsidR="00FA661F" w:rsidRDefault="00FA661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5B92EE" w14:textId="77777777" w:rsidR="00FA661F" w:rsidRDefault="00FA66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85D234" w14:textId="77777777" w:rsidR="0071156B" w:rsidRDefault="0071156B" w:rsidP="003918C9">
      <w:pPr>
        <w:spacing w:after="0" w:line="240" w:lineRule="auto"/>
      </w:pPr>
      <w:r>
        <w:separator/>
      </w:r>
    </w:p>
  </w:footnote>
  <w:footnote w:type="continuationSeparator" w:id="0">
    <w:p w14:paraId="48D0B76B" w14:textId="77777777" w:rsidR="0071156B" w:rsidRDefault="0071156B" w:rsidP="003918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479CA4" w14:textId="77777777" w:rsidR="00FA661F" w:rsidRDefault="00FA66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C30D7" w14:textId="77777777" w:rsidR="00FA661F" w:rsidRDefault="00FA661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28707" w14:textId="77777777" w:rsidR="00FA661F" w:rsidRDefault="00FA661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5FA10A7B"/>
    <w:rsid w:val="000031A8"/>
    <w:rsid w:val="00020709"/>
    <w:rsid w:val="00040405"/>
    <w:rsid w:val="00063080"/>
    <w:rsid w:val="000C501B"/>
    <w:rsid w:val="000F0DDB"/>
    <w:rsid w:val="000F38D3"/>
    <w:rsid w:val="00113FF0"/>
    <w:rsid w:val="00120057"/>
    <w:rsid w:val="001300A6"/>
    <w:rsid w:val="00156B29"/>
    <w:rsid w:val="00191554"/>
    <w:rsid w:val="00285E7F"/>
    <w:rsid w:val="002E51B8"/>
    <w:rsid w:val="00325B61"/>
    <w:rsid w:val="003336ED"/>
    <w:rsid w:val="00352DDE"/>
    <w:rsid w:val="00381D0E"/>
    <w:rsid w:val="003918C9"/>
    <w:rsid w:val="003F169A"/>
    <w:rsid w:val="0040720C"/>
    <w:rsid w:val="004620FE"/>
    <w:rsid w:val="004917BC"/>
    <w:rsid w:val="004A27F8"/>
    <w:rsid w:val="004A5F90"/>
    <w:rsid w:val="004F2333"/>
    <w:rsid w:val="00500B7B"/>
    <w:rsid w:val="00505929"/>
    <w:rsid w:val="00546A87"/>
    <w:rsid w:val="0054791B"/>
    <w:rsid w:val="005829CC"/>
    <w:rsid w:val="005A4F32"/>
    <w:rsid w:val="005A7EF7"/>
    <w:rsid w:val="005F49D8"/>
    <w:rsid w:val="005F5B9F"/>
    <w:rsid w:val="00642F77"/>
    <w:rsid w:val="0064549B"/>
    <w:rsid w:val="006552B0"/>
    <w:rsid w:val="006B5CE5"/>
    <w:rsid w:val="00704A47"/>
    <w:rsid w:val="0071156B"/>
    <w:rsid w:val="00774238"/>
    <w:rsid w:val="007A068B"/>
    <w:rsid w:val="00835734"/>
    <w:rsid w:val="008501B3"/>
    <w:rsid w:val="00855478"/>
    <w:rsid w:val="0089240C"/>
    <w:rsid w:val="008C0518"/>
    <w:rsid w:val="008E6BD6"/>
    <w:rsid w:val="008F1A82"/>
    <w:rsid w:val="008F4F49"/>
    <w:rsid w:val="009C108B"/>
    <w:rsid w:val="00A0333C"/>
    <w:rsid w:val="00A058A3"/>
    <w:rsid w:val="00A5049D"/>
    <w:rsid w:val="00AC37D2"/>
    <w:rsid w:val="00AD147E"/>
    <w:rsid w:val="00AE147E"/>
    <w:rsid w:val="00B272F8"/>
    <w:rsid w:val="00B83F1B"/>
    <w:rsid w:val="00B96604"/>
    <w:rsid w:val="00BB6394"/>
    <w:rsid w:val="00C061EA"/>
    <w:rsid w:val="00CA42D1"/>
    <w:rsid w:val="00CC73A1"/>
    <w:rsid w:val="00CD41C4"/>
    <w:rsid w:val="00D3239C"/>
    <w:rsid w:val="00D91926"/>
    <w:rsid w:val="00DE3A2C"/>
    <w:rsid w:val="00DE5E7B"/>
    <w:rsid w:val="00E67FCC"/>
    <w:rsid w:val="00E80BAF"/>
    <w:rsid w:val="00E82BDB"/>
    <w:rsid w:val="00ED304D"/>
    <w:rsid w:val="00F10A77"/>
    <w:rsid w:val="00F3265D"/>
    <w:rsid w:val="00F4201B"/>
    <w:rsid w:val="00F45B5C"/>
    <w:rsid w:val="00FA661F"/>
    <w:rsid w:val="00FD4BF1"/>
    <w:rsid w:val="0A05FB1B"/>
    <w:rsid w:val="0DB04EDE"/>
    <w:rsid w:val="0E083205"/>
    <w:rsid w:val="1B39613F"/>
    <w:rsid w:val="1E318E4A"/>
    <w:rsid w:val="2BEE66E0"/>
    <w:rsid w:val="2DB05047"/>
    <w:rsid w:val="38484F07"/>
    <w:rsid w:val="39F0CE1D"/>
    <w:rsid w:val="47DDE6C5"/>
    <w:rsid w:val="4963CAE2"/>
    <w:rsid w:val="56A6ACE3"/>
    <w:rsid w:val="583B8957"/>
    <w:rsid w:val="58E272AA"/>
    <w:rsid w:val="5FA10A7B"/>
    <w:rsid w:val="605CB39C"/>
    <w:rsid w:val="6AE796A7"/>
    <w:rsid w:val="6B5CBB72"/>
    <w:rsid w:val="746569CA"/>
    <w:rsid w:val="79A364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A10A7B"/>
  <w15:docId w15:val="{CE6A645A-E2F6-40CD-BFF9-B1A73A398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AD147E"/>
    <w:pPr>
      <w:spacing w:after="0" w:line="240" w:lineRule="auto"/>
    </w:pPr>
  </w:style>
  <w:style w:type="character" w:styleId="CommentReference">
    <w:name w:val="annotation reference"/>
    <w:basedOn w:val="DefaultParagraphFont"/>
    <w:uiPriority w:val="99"/>
    <w:semiHidden/>
    <w:unhideWhenUsed/>
    <w:rsid w:val="00774238"/>
    <w:rPr>
      <w:sz w:val="16"/>
      <w:szCs w:val="16"/>
    </w:rPr>
  </w:style>
  <w:style w:type="paragraph" w:styleId="CommentText">
    <w:name w:val="annotation text"/>
    <w:basedOn w:val="Normal"/>
    <w:link w:val="CommentTextChar"/>
    <w:uiPriority w:val="99"/>
    <w:semiHidden/>
    <w:unhideWhenUsed/>
    <w:rsid w:val="00774238"/>
    <w:pPr>
      <w:spacing w:line="240" w:lineRule="auto"/>
    </w:pPr>
    <w:rPr>
      <w:sz w:val="20"/>
      <w:szCs w:val="20"/>
    </w:rPr>
  </w:style>
  <w:style w:type="character" w:customStyle="1" w:styleId="CommentTextChar">
    <w:name w:val="Comment Text Char"/>
    <w:basedOn w:val="DefaultParagraphFont"/>
    <w:link w:val="CommentText"/>
    <w:uiPriority w:val="99"/>
    <w:semiHidden/>
    <w:rsid w:val="00774238"/>
    <w:rPr>
      <w:sz w:val="20"/>
      <w:szCs w:val="20"/>
    </w:rPr>
  </w:style>
  <w:style w:type="paragraph" w:styleId="CommentSubject">
    <w:name w:val="annotation subject"/>
    <w:basedOn w:val="CommentText"/>
    <w:next w:val="CommentText"/>
    <w:link w:val="CommentSubjectChar"/>
    <w:uiPriority w:val="99"/>
    <w:semiHidden/>
    <w:unhideWhenUsed/>
    <w:rsid w:val="00774238"/>
    <w:rPr>
      <w:b/>
      <w:bCs/>
    </w:rPr>
  </w:style>
  <w:style w:type="character" w:customStyle="1" w:styleId="CommentSubjectChar">
    <w:name w:val="Comment Subject Char"/>
    <w:basedOn w:val="CommentTextChar"/>
    <w:link w:val="CommentSubject"/>
    <w:uiPriority w:val="99"/>
    <w:semiHidden/>
    <w:rsid w:val="00774238"/>
    <w:rPr>
      <w:b/>
      <w:bCs/>
      <w:sz w:val="20"/>
      <w:szCs w:val="20"/>
    </w:rPr>
  </w:style>
  <w:style w:type="paragraph" w:styleId="Header">
    <w:name w:val="header"/>
    <w:basedOn w:val="Normal"/>
    <w:link w:val="HeaderChar"/>
    <w:uiPriority w:val="99"/>
    <w:unhideWhenUsed/>
    <w:rsid w:val="003918C9"/>
    <w:pPr>
      <w:tabs>
        <w:tab w:val="center" w:pos="4536"/>
        <w:tab w:val="right" w:pos="9072"/>
      </w:tabs>
      <w:spacing w:after="0" w:line="240" w:lineRule="auto"/>
    </w:pPr>
  </w:style>
  <w:style w:type="character" w:customStyle="1" w:styleId="HeaderChar">
    <w:name w:val="Header Char"/>
    <w:basedOn w:val="DefaultParagraphFont"/>
    <w:link w:val="Header"/>
    <w:uiPriority w:val="99"/>
    <w:rsid w:val="003918C9"/>
  </w:style>
  <w:style w:type="paragraph" w:styleId="Footer">
    <w:name w:val="footer"/>
    <w:basedOn w:val="Normal"/>
    <w:link w:val="FooterChar"/>
    <w:uiPriority w:val="99"/>
    <w:unhideWhenUsed/>
    <w:rsid w:val="003918C9"/>
    <w:pPr>
      <w:tabs>
        <w:tab w:val="center" w:pos="4536"/>
        <w:tab w:val="right" w:pos="9072"/>
      </w:tabs>
      <w:spacing w:after="0" w:line="240" w:lineRule="auto"/>
    </w:pPr>
  </w:style>
  <w:style w:type="character" w:customStyle="1" w:styleId="FooterChar">
    <w:name w:val="Footer Char"/>
    <w:basedOn w:val="DefaultParagraphFont"/>
    <w:link w:val="Footer"/>
    <w:uiPriority w:val="99"/>
    <w:rsid w:val="003918C9"/>
  </w:style>
  <w:style w:type="paragraph" w:styleId="BalloonText">
    <w:name w:val="Balloon Text"/>
    <w:basedOn w:val="Normal"/>
    <w:link w:val="BalloonTextChar"/>
    <w:uiPriority w:val="99"/>
    <w:semiHidden/>
    <w:unhideWhenUsed/>
    <w:rsid w:val="00642F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2F7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E99BBA1-A7CA-4012-A83A-447E3EA06C5D}">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E1F23B5F-D169-41D8-B385-EE4497CA8687}">
  <ds:schemaRefs>
    <ds:schemaRef ds:uri="http://schemas.microsoft.com/sharepoint/v3/contenttype/forms"/>
  </ds:schemaRefs>
</ds:datastoreItem>
</file>

<file path=customXml/itemProps3.xml><?xml version="1.0" encoding="utf-8"?>
<ds:datastoreItem xmlns:ds="http://schemas.openxmlformats.org/officeDocument/2006/customXml" ds:itemID="{D6F784D9-AD3C-4D50-94D3-047345673D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893</Words>
  <Characters>5091</Characters>
  <Application>Microsoft Office Word</Application>
  <DocSecurity>0</DocSecurity>
  <Lines>42</Lines>
  <Paragraphs>11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5973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ANNAYEV Tavus</dc:creator>
  <cp:lastModifiedBy>GOODMAN David</cp:lastModifiedBy>
  <cp:revision>3</cp:revision>
  <dcterms:created xsi:type="dcterms:W3CDTF">2025-07-18T10:52:00Z</dcterms:created>
  <dcterms:modified xsi:type="dcterms:W3CDTF">2025-11-03T08:34:00Z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